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567A3C" w14:textId="29A0DA1E" w:rsidR="007235EE" w:rsidRDefault="007235EE" w:rsidP="001E041D">
      <w:pPr>
        <w:pStyle w:val="ListParagraph"/>
        <w:ind w:left="0"/>
        <w:rPr>
          <w:b/>
          <w:sz w:val="32"/>
        </w:rPr>
      </w:pPr>
      <w:r>
        <w:rPr>
          <w:rFonts w:ascii="Univers 47 CondensedLight" w:hAnsi="Univers 47 CondensedLight"/>
          <w:noProof/>
          <w:color w:val="0000FF"/>
          <w:sz w:val="24"/>
          <w:szCs w:val="24"/>
          <w:lang w:val="en"/>
        </w:rPr>
        <w:drawing>
          <wp:inline distT="0" distB="0" distL="0" distR="0" wp14:anchorId="5935E742" wp14:editId="63708648">
            <wp:extent cx="2720340" cy="438107"/>
            <wp:effectExtent l="0" t="0" r="0" b="635"/>
            <wp:docPr id="2" name="Picture 2" descr="cid:image001.png@01D49D06.F7865E90">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49D06.F7865E90"/>
                    <pic:cNvPicPr>
                      <a:picLocks noChangeAspect="1" noChangeArrowheads="1"/>
                    </pic:cNvPicPr>
                  </pic:nvPicPr>
                  <pic:blipFill>
                    <a:blip r:embed="rId6" r:link="rId7">
                      <a:extLst>
                        <a:ext uri="{28A0092B-C50C-407E-A947-70E740481C1C}">
                          <a14:useLocalDpi xmlns:a14="http://schemas.microsoft.com/office/drawing/2010/main" val="0"/>
                        </a:ext>
                      </a:extLst>
                    </a:blip>
                    <a:srcRect/>
                    <a:stretch>
                      <a:fillRect/>
                    </a:stretch>
                  </pic:blipFill>
                  <pic:spPr bwMode="auto">
                    <a:xfrm>
                      <a:off x="0" y="0"/>
                      <a:ext cx="2821993" cy="454478"/>
                    </a:xfrm>
                    <a:prstGeom prst="rect">
                      <a:avLst/>
                    </a:prstGeom>
                    <a:noFill/>
                    <a:ln>
                      <a:noFill/>
                    </a:ln>
                  </pic:spPr>
                </pic:pic>
              </a:graphicData>
            </a:graphic>
          </wp:inline>
        </w:drawing>
      </w:r>
    </w:p>
    <w:p w14:paraId="5B519D38" w14:textId="77777777" w:rsidR="007235EE" w:rsidRDefault="007235EE" w:rsidP="00340024">
      <w:pPr>
        <w:pStyle w:val="ListParagraph"/>
        <w:ind w:left="0"/>
        <w:rPr>
          <w:b/>
          <w:sz w:val="32"/>
        </w:rPr>
      </w:pPr>
    </w:p>
    <w:p w14:paraId="32DF0B5E" w14:textId="560C2DED" w:rsidR="007235EE" w:rsidRDefault="007235EE" w:rsidP="00305238">
      <w:pPr>
        <w:pStyle w:val="ListParagraph"/>
        <w:ind w:left="0"/>
        <w:rPr>
          <w:b/>
          <w:sz w:val="32"/>
        </w:rPr>
      </w:pPr>
      <w:r w:rsidRPr="007235EE">
        <w:rPr>
          <w:b/>
          <w:sz w:val="32"/>
        </w:rPr>
        <w:t>Client Portal Release Notes</w:t>
      </w:r>
    </w:p>
    <w:p w14:paraId="56954011" w14:textId="601902CF" w:rsidR="007235EE" w:rsidRPr="007235EE" w:rsidRDefault="007235EE" w:rsidP="00305238">
      <w:pPr>
        <w:pStyle w:val="ListParagraph"/>
        <w:ind w:left="0"/>
        <w:rPr>
          <w:b/>
          <w:sz w:val="24"/>
        </w:rPr>
      </w:pPr>
      <w:r w:rsidRPr="007235EE">
        <w:rPr>
          <w:b/>
          <w:sz w:val="24"/>
        </w:rPr>
        <w:t>12/26/18</w:t>
      </w:r>
    </w:p>
    <w:p w14:paraId="424D0D42" w14:textId="3A8DA507" w:rsidR="007235EE" w:rsidRDefault="007235EE" w:rsidP="00340024">
      <w:pPr>
        <w:pStyle w:val="ListParagraph"/>
        <w:ind w:left="0"/>
        <w:rPr>
          <w:b/>
          <w:sz w:val="28"/>
        </w:rPr>
      </w:pPr>
    </w:p>
    <w:p w14:paraId="6700D19C" w14:textId="79DB6FA3" w:rsidR="007235EE" w:rsidRPr="00BA2DF2" w:rsidRDefault="007235EE" w:rsidP="007235EE">
      <w:pPr>
        <w:rPr>
          <w:sz w:val="24"/>
        </w:rPr>
      </w:pPr>
      <w:r w:rsidRPr="00BA2DF2">
        <w:rPr>
          <w:sz w:val="24"/>
        </w:rPr>
        <w:t>The following 3 features have been added to the Client Portal and below is a summary of each</w:t>
      </w:r>
      <w:r w:rsidR="001E041D">
        <w:rPr>
          <w:sz w:val="24"/>
        </w:rPr>
        <w:t xml:space="preserve"> item</w:t>
      </w:r>
      <w:r w:rsidRPr="00BA2DF2">
        <w:rPr>
          <w:sz w:val="24"/>
        </w:rPr>
        <w:t>.</w:t>
      </w:r>
    </w:p>
    <w:p w14:paraId="4199C804" w14:textId="77777777" w:rsidR="007235EE" w:rsidRPr="00BA2DF2" w:rsidRDefault="007235EE" w:rsidP="007235EE">
      <w:pPr>
        <w:rPr>
          <w:sz w:val="24"/>
        </w:rPr>
      </w:pPr>
    </w:p>
    <w:p w14:paraId="3753636F" w14:textId="77777777" w:rsidR="001E041D" w:rsidRPr="00BA2DF2" w:rsidRDefault="001E041D" w:rsidP="001E041D">
      <w:pPr>
        <w:pStyle w:val="ListParagraph"/>
        <w:numPr>
          <w:ilvl w:val="0"/>
          <w:numId w:val="6"/>
        </w:numPr>
        <w:rPr>
          <w:sz w:val="24"/>
        </w:rPr>
      </w:pPr>
      <w:bookmarkStart w:id="0" w:name="_Hlk533611258"/>
      <w:r w:rsidRPr="00BA2DF2">
        <w:rPr>
          <w:sz w:val="24"/>
        </w:rPr>
        <w:t>Ability to Email a Note</w:t>
      </w:r>
    </w:p>
    <w:bookmarkEnd w:id="0"/>
    <w:p w14:paraId="4D603BF5" w14:textId="57B0FA27" w:rsidR="00340024" w:rsidRPr="00BA2DF2" w:rsidRDefault="00552D9E" w:rsidP="007235EE">
      <w:pPr>
        <w:pStyle w:val="ListParagraph"/>
        <w:numPr>
          <w:ilvl w:val="0"/>
          <w:numId w:val="6"/>
        </w:numPr>
        <w:rPr>
          <w:sz w:val="24"/>
        </w:rPr>
      </w:pPr>
      <w:r w:rsidRPr="00BA2DF2">
        <w:rPr>
          <w:sz w:val="24"/>
        </w:rPr>
        <w:t xml:space="preserve">Column </w:t>
      </w:r>
      <w:r w:rsidR="007235EE" w:rsidRPr="00BA2DF2">
        <w:rPr>
          <w:sz w:val="24"/>
        </w:rPr>
        <w:t xml:space="preserve">Added </w:t>
      </w:r>
      <w:r w:rsidR="001E4195" w:rsidRPr="00BA2DF2">
        <w:rPr>
          <w:sz w:val="24"/>
        </w:rPr>
        <w:t xml:space="preserve">to indicate if the </w:t>
      </w:r>
      <w:r w:rsidRPr="00BA2DF2">
        <w:rPr>
          <w:sz w:val="24"/>
        </w:rPr>
        <w:t>Loc</w:t>
      </w:r>
      <w:r w:rsidR="007235EE" w:rsidRPr="00BA2DF2">
        <w:rPr>
          <w:sz w:val="24"/>
        </w:rPr>
        <w:t>ation</w:t>
      </w:r>
      <w:r w:rsidRPr="00BA2DF2">
        <w:rPr>
          <w:sz w:val="24"/>
        </w:rPr>
        <w:t xml:space="preserve"> </w:t>
      </w:r>
      <w:r w:rsidR="001E4195" w:rsidRPr="00BA2DF2">
        <w:rPr>
          <w:sz w:val="24"/>
        </w:rPr>
        <w:t xml:space="preserve">is </w:t>
      </w:r>
      <w:r w:rsidRPr="00BA2DF2">
        <w:rPr>
          <w:sz w:val="24"/>
        </w:rPr>
        <w:t xml:space="preserve">Under Warranty </w:t>
      </w:r>
    </w:p>
    <w:p w14:paraId="06F72F39" w14:textId="104D24C0" w:rsidR="007235EE" w:rsidRPr="00BA2DF2" w:rsidRDefault="007235EE" w:rsidP="007235EE">
      <w:pPr>
        <w:pStyle w:val="ListParagraph"/>
        <w:numPr>
          <w:ilvl w:val="0"/>
          <w:numId w:val="6"/>
        </w:numPr>
        <w:rPr>
          <w:sz w:val="24"/>
        </w:rPr>
      </w:pPr>
      <w:r w:rsidRPr="00BA2DF2">
        <w:rPr>
          <w:sz w:val="24"/>
        </w:rPr>
        <w:t xml:space="preserve">Mark a Work Order as </w:t>
      </w:r>
      <w:proofErr w:type="spellStart"/>
      <w:r w:rsidRPr="00BA2DF2">
        <w:rPr>
          <w:sz w:val="24"/>
        </w:rPr>
        <w:t>CapEx</w:t>
      </w:r>
      <w:proofErr w:type="spellEnd"/>
      <w:r w:rsidRPr="00BA2DF2">
        <w:rPr>
          <w:sz w:val="24"/>
        </w:rPr>
        <w:t xml:space="preserve"> from Invoice Approval Screen</w:t>
      </w:r>
    </w:p>
    <w:p w14:paraId="16D0E4FD" w14:textId="77777777" w:rsidR="00BF2909" w:rsidRDefault="00BF2909" w:rsidP="007235EE"/>
    <w:p w14:paraId="521A6A39" w14:textId="77777777" w:rsidR="00305238" w:rsidRDefault="00305238" w:rsidP="007235EE">
      <w:pPr>
        <w:rPr>
          <w:b/>
          <w:sz w:val="28"/>
        </w:rPr>
      </w:pPr>
    </w:p>
    <w:p w14:paraId="7A878C53" w14:textId="38E55C80" w:rsidR="007235EE" w:rsidRPr="00E02613" w:rsidRDefault="007235EE" w:rsidP="007235EE">
      <w:pPr>
        <w:rPr>
          <w:b/>
          <w:sz w:val="28"/>
        </w:rPr>
      </w:pPr>
      <w:r w:rsidRPr="00E02613">
        <w:rPr>
          <w:b/>
          <w:sz w:val="28"/>
        </w:rPr>
        <w:t>Feature Details</w:t>
      </w:r>
    </w:p>
    <w:p w14:paraId="7C929258" w14:textId="5A69F0BC" w:rsidR="00340024" w:rsidRDefault="00340024" w:rsidP="00340024">
      <w:pPr>
        <w:rPr>
          <w:sz w:val="24"/>
        </w:rPr>
      </w:pPr>
    </w:p>
    <w:p w14:paraId="2D4548F2" w14:textId="77777777" w:rsidR="00305238" w:rsidRPr="00E02613" w:rsidRDefault="00305238" w:rsidP="00340024">
      <w:pPr>
        <w:rPr>
          <w:sz w:val="24"/>
        </w:rPr>
      </w:pPr>
    </w:p>
    <w:p w14:paraId="184E95EB" w14:textId="147C3078" w:rsidR="000675C3" w:rsidRPr="00E02613" w:rsidRDefault="000675C3" w:rsidP="000675C3">
      <w:pPr>
        <w:pStyle w:val="ListParagraph"/>
        <w:numPr>
          <w:ilvl w:val="0"/>
          <w:numId w:val="7"/>
        </w:numPr>
        <w:rPr>
          <w:sz w:val="28"/>
        </w:rPr>
      </w:pPr>
      <w:r w:rsidRPr="00E02613">
        <w:rPr>
          <w:b/>
          <w:sz w:val="28"/>
        </w:rPr>
        <w:t>Ability to Email a Note</w:t>
      </w:r>
    </w:p>
    <w:p w14:paraId="7B5C340C" w14:textId="395E8AFD" w:rsidR="000675C3" w:rsidRPr="00996745" w:rsidRDefault="000675C3" w:rsidP="000675C3">
      <w:pPr>
        <w:rPr>
          <w:sz w:val="24"/>
        </w:rPr>
      </w:pPr>
    </w:p>
    <w:p w14:paraId="30533681" w14:textId="02DB8389" w:rsidR="000337D8" w:rsidRDefault="00BE0FD4" w:rsidP="000675C3">
      <w:pPr>
        <w:rPr>
          <w:sz w:val="24"/>
        </w:rPr>
      </w:pPr>
      <w:r>
        <w:rPr>
          <w:sz w:val="24"/>
        </w:rPr>
        <w:t xml:space="preserve">An enhancement has been added to the “Order Notes” section within the Work Order Details that gives a user the option to email a note to a recipient of their choice.  </w:t>
      </w:r>
    </w:p>
    <w:p w14:paraId="3A51D0E6" w14:textId="77777777" w:rsidR="001E041D" w:rsidRDefault="001E041D" w:rsidP="000675C3">
      <w:pPr>
        <w:rPr>
          <w:sz w:val="24"/>
        </w:rPr>
      </w:pPr>
    </w:p>
    <w:p w14:paraId="5B1385EA" w14:textId="4C783DC0" w:rsidR="00E02613" w:rsidRDefault="000337D8" w:rsidP="000675C3">
      <w:pPr>
        <w:rPr>
          <w:sz w:val="24"/>
        </w:rPr>
      </w:pPr>
      <w:r>
        <w:rPr>
          <w:sz w:val="24"/>
        </w:rPr>
        <w:t>If</w:t>
      </w:r>
      <w:r w:rsidR="00715DDD">
        <w:rPr>
          <w:sz w:val="24"/>
        </w:rPr>
        <w:t xml:space="preserve"> the user wants to email the note, the first step is to select the “Email Note” checkbox.  Once this is done, the following 3 items </w:t>
      </w:r>
      <w:r w:rsidR="001E041D">
        <w:rPr>
          <w:sz w:val="24"/>
        </w:rPr>
        <w:t>appear</w:t>
      </w:r>
      <w:r w:rsidR="00715DDD">
        <w:rPr>
          <w:sz w:val="24"/>
        </w:rPr>
        <w:t>.</w:t>
      </w:r>
    </w:p>
    <w:p w14:paraId="1BBD99F4" w14:textId="77777777" w:rsidR="00E02613" w:rsidRDefault="00E02613" w:rsidP="000675C3">
      <w:pPr>
        <w:rPr>
          <w:sz w:val="24"/>
        </w:rPr>
      </w:pPr>
    </w:p>
    <w:p w14:paraId="062C69EA" w14:textId="0E49FB20" w:rsidR="00715DDD" w:rsidRDefault="00F73480" w:rsidP="00715DDD">
      <w:pPr>
        <w:pStyle w:val="ListParagraph"/>
        <w:numPr>
          <w:ilvl w:val="0"/>
          <w:numId w:val="8"/>
        </w:numPr>
        <w:rPr>
          <w:sz w:val="24"/>
        </w:rPr>
      </w:pPr>
      <w:r>
        <w:rPr>
          <w:sz w:val="24"/>
        </w:rPr>
        <w:t>“</w:t>
      </w:r>
      <w:r w:rsidR="00715DDD">
        <w:rPr>
          <w:sz w:val="24"/>
        </w:rPr>
        <w:t>Action Required</w:t>
      </w:r>
      <w:r>
        <w:rPr>
          <w:sz w:val="24"/>
        </w:rPr>
        <w:t>” checkbox</w:t>
      </w:r>
      <w:r w:rsidR="00715DDD">
        <w:rPr>
          <w:sz w:val="24"/>
        </w:rPr>
        <w:t xml:space="preserve"> – If this option is chosen, the Subject Line in the email that</w:t>
      </w:r>
      <w:r>
        <w:rPr>
          <w:sz w:val="24"/>
        </w:rPr>
        <w:t xml:space="preserve"> is sent will start with “Action Required”. </w:t>
      </w:r>
    </w:p>
    <w:p w14:paraId="4733A21D" w14:textId="335B7FA6" w:rsidR="00F73480" w:rsidRDefault="00F73480" w:rsidP="00715DDD">
      <w:pPr>
        <w:pStyle w:val="ListParagraph"/>
        <w:numPr>
          <w:ilvl w:val="0"/>
          <w:numId w:val="8"/>
        </w:numPr>
        <w:rPr>
          <w:sz w:val="24"/>
        </w:rPr>
      </w:pPr>
      <w:r>
        <w:rPr>
          <w:sz w:val="24"/>
        </w:rPr>
        <w:t xml:space="preserve">“Email To” – This field can be used if the user wants to manually add an email address to send the note to.  This field also </w:t>
      </w:r>
      <w:r w:rsidR="00165B81">
        <w:rPr>
          <w:sz w:val="24"/>
        </w:rPr>
        <w:t>auto populates</w:t>
      </w:r>
      <w:r>
        <w:rPr>
          <w:sz w:val="24"/>
        </w:rPr>
        <w:t xml:space="preserve"> with the email address if the user selects a recipient from the “Pick From a List”</w:t>
      </w:r>
      <w:r w:rsidR="00165B81">
        <w:rPr>
          <w:sz w:val="24"/>
        </w:rPr>
        <w:t xml:space="preserve">.  </w:t>
      </w:r>
      <w:r>
        <w:rPr>
          <w:sz w:val="24"/>
        </w:rPr>
        <w:t xml:space="preserve"> </w:t>
      </w:r>
      <w:r w:rsidR="00165B81">
        <w:rPr>
          <w:sz w:val="24"/>
        </w:rPr>
        <w:t>Note that</w:t>
      </w:r>
      <w:r w:rsidR="001E041D">
        <w:rPr>
          <w:sz w:val="24"/>
        </w:rPr>
        <w:t xml:space="preserve"> more than 1</w:t>
      </w:r>
      <w:r w:rsidR="00165B81">
        <w:rPr>
          <w:sz w:val="24"/>
        </w:rPr>
        <w:t xml:space="preserve"> email address</w:t>
      </w:r>
      <w:r w:rsidR="001E041D">
        <w:rPr>
          <w:sz w:val="24"/>
        </w:rPr>
        <w:t xml:space="preserve"> </w:t>
      </w:r>
      <w:r w:rsidR="00165B81">
        <w:rPr>
          <w:sz w:val="24"/>
        </w:rPr>
        <w:t>must be separated by a semicolon.</w:t>
      </w:r>
    </w:p>
    <w:p w14:paraId="24E00489" w14:textId="3DF81B83" w:rsidR="00165B81" w:rsidRDefault="00165B81" w:rsidP="00715DDD">
      <w:pPr>
        <w:pStyle w:val="ListParagraph"/>
        <w:numPr>
          <w:ilvl w:val="0"/>
          <w:numId w:val="8"/>
        </w:numPr>
        <w:rPr>
          <w:sz w:val="24"/>
        </w:rPr>
      </w:pPr>
      <w:r>
        <w:rPr>
          <w:sz w:val="24"/>
        </w:rPr>
        <w:t xml:space="preserve">“Pick From a List” – When this box is selected, a pre-populated list of recipients will appear that can be selected from.  This list will vary depending on the user type (store user vs. </w:t>
      </w:r>
      <w:r w:rsidR="000337D8">
        <w:rPr>
          <w:sz w:val="24"/>
        </w:rPr>
        <w:t>non-store</w:t>
      </w:r>
      <w:r>
        <w:rPr>
          <w:sz w:val="24"/>
        </w:rPr>
        <w:t xml:space="preserve"> user</w:t>
      </w:r>
    </w:p>
    <w:p w14:paraId="7951340B" w14:textId="4B3F6183" w:rsidR="00165B81" w:rsidRDefault="00165B81" w:rsidP="00165B81">
      <w:pPr>
        <w:pStyle w:val="ListParagraph"/>
        <w:numPr>
          <w:ilvl w:val="1"/>
          <w:numId w:val="8"/>
        </w:numPr>
        <w:rPr>
          <w:sz w:val="24"/>
        </w:rPr>
      </w:pPr>
      <w:r>
        <w:rPr>
          <w:sz w:val="24"/>
        </w:rPr>
        <w:t xml:space="preserve">Store Users </w:t>
      </w:r>
    </w:p>
    <w:p w14:paraId="4832F2A5" w14:textId="6AB29CD3" w:rsidR="00165B81" w:rsidRPr="00165B81" w:rsidRDefault="00165B81" w:rsidP="00165B81">
      <w:pPr>
        <w:pStyle w:val="ListParagraph"/>
        <w:numPr>
          <w:ilvl w:val="2"/>
          <w:numId w:val="8"/>
        </w:numPr>
        <w:rPr>
          <w:sz w:val="24"/>
        </w:rPr>
      </w:pPr>
      <w:r w:rsidRPr="00165B81">
        <w:rPr>
          <w:sz w:val="24"/>
        </w:rPr>
        <w:t xml:space="preserve">Store email address </w:t>
      </w:r>
      <w:r w:rsidR="001E041D">
        <w:rPr>
          <w:sz w:val="24"/>
        </w:rPr>
        <w:t>where</w:t>
      </w:r>
      <w:r w:rsidRPr="00165B81">
        <w:rPr>
          <w:sz w:val="24"/>
        </w:rPr>
        <w:t xml:space="preserve"> the service is being completed</w:t>
      </w:r>
      <w:r>
        <w:rPr>
          <w:sz w:val="24"/>
        </w:rPr>
        <w:t xml:space="preserve">. </w:t>
      </w:r>
      <w:r w:rsidRPr="00165B81">
        <w:rPr>
          <w:sz w:val="24"/>
        </w:rPr>
        <w:t xml:space="preserve">Display name </w:t>
      </w:r>
      <w:r>
        <w:rPr>
          <w:sz w:val="24"/>
        </w:rPr>
        <w:t xml:space="preserve">is </w:t>
      </w:r>
      <w:r w:rsidRPr="00165B81">
        <w:rPr>
          <w:sz w:val="24"/>
        </w:rPr>
        <w:t xml:space="preserve">the </w:t>
      </w:r>
      <w:r w:rsidR="00305238">
        <w:rPr>
          <w:sz w:val="24"/>
        </w:rPr>
        <w:t>store number</w:t>
      </w:r>
      <w:r w:rsidRPr="00165B81">
        <w:rPr>
          <w:sz w:val="24"/>
        </w:rPr>
        <w:t xml:space="preserve"> (ex. </w:t>
      </w:r>
      <w:r w:rsidR="00305238">
        <w:rPr>
          <w:sz w:val="24"/>
        </w:rPr>
        <w:t>Store 01</w:t>
      </w:r>
      <w:r w:rsidRPr="00165B81">
        <w:rPr>
          <w:sz w:val="24"/>
        </w:rPr>
        <w:t>1</w:t>
      </w:r>
      <w:r w:rsidR="00305238">
        <w:rPr>
          <w:sz w:val="24"/>
        </w:rPr>
        <w:t>0</w:t>
      </w:r>
      <w:r w:rsidRPr="00165B81">
        <w:rPr>
          <w:sz w:val="24"/>
        </w:rPr>
        <w:t>7)</w:t>
      </w:r>
    </w:p>
    <w:p w14:paraId="6593722A" w14:textId="34E77EF2" w:rsidR="00165B81" w:rsidRPr="00165B81" w:rsidRDefault="00165B81" w:rsidP="00165B81">
      <w:pPr>
        <w:pStyle w:val="ListParagraph"/>
        <w:numPr>
          <w:ilvl w:val="2"/>
          <w:numId w:val="8"/>
        </w:numPr>
        <w:rPr>
          <w:sz w:val="24"/>
        </w:rPr>
      </w:pPr>
      <w:r w:rsidRPr="00165B81">
        <w:rPr>
          <w:sz w:val="24"/>
        </w:rPr>
        <w:t xml:space="preserve">Email address for </w:t>
      </w:r>
      <w:r>
        <w:rPr>
          <w:sz w:val="24"/>
        </w:rPr>
        <w:t>Service Provider</w:t>
      </w:r>
      <w:r w:rsidRPr="00165B81">
        <w:rPr>
          <w:sz w:val="24"/>
        </w:rPr>
        <w:t xml:space="preserve"> performing the work.  </w:t>
      </w:r>
      <w:r>
        <w:rPr>
          <w:sz w:val="24"/>
        </w:rPr>
        <w:t>D</w:t>
      </w:r>
      <w:r w:rsidRPr="00165B81">
        <w:rPr>
          <w:sz w:val="24"/>
        </w:rPr>
        <w:t>isplay name</w:t>
      </w:r>
      <w:r>
        <w:rPr>
          <w:sz w:val="24"/>
        </w:rPr>
        <w:t xml:space="preserve"> is the company name of the Provider.</w:t>
      </w:r>
    </w:p>
    <w:p w14:paraId="598CAEC4" w14:textId="09A544FB" w:rsidR="00165B81" w:rsidRDefault="000337D8" w:rsidP="00165B81">
      <w:pPr>
        <w:pStyle w:val="ListParagraph"/>
        <w:numPr>
          <w:ilvl w:val="2"/>
          <w:numId w:val="8"/>
        </w:numPr>
        <w:rPr>
          <w:sz w:val="24"/>
        </w:rPr>
      </w:pPr>
      <w:r>
        <w:rPr>
          <w:sz w:val="24"/>
        </w:rPr>
        <w:t xml:space="preserve">Email address for </w:t>
      </w:r>
      <w:r w:rsidR="00165B81" w:rsidRPr="00165B81">
        <w:rPr>
          <w:sz w:val="24"/>
        </w:rPr>
        <w:t xml:space="preserve">FBL </w:t>
      </w:r>
      <w:r w:rsidR="00305238">
        <w:rPr>
          <w:sz w:val="24"/>
        </w:rPr>
        <w:t xml:space="preserve">Maintenance </w:t>
      </w:r>
      <w:r w:rsidR="00165B81" w:rsidRPr="00165B81">
        <w:rPr>
          <w:sz w:val="24"/>
        </w:rPr>
        <w:t>Support</w:t>
      </w:r>
      <w:r>
        <w:rPr>
          <w:sz w:val="24"/>
        </w:rPr>
        <w:t xml:space="preserve">.  Display name is FBL Support.  </w:t>
      </w:r>
    </w:p>
    <w:p w14:paraId="13683F07" w14:textId="424E29CA" w:rsidR="000337D8" w:rsidRDefault="000337D8" w:rsidP="000337D8">
      <w:pPr>
        <w:pStyle w:val="ListParagraph"/>
        <w:numPr>
          <w:ilvl w:val="1"/>
          <w:numId w:val="8"/>
        </w:numPr>
        <w:rPr>
          <w:sz w:val="24"/>
        </w:rPr>
      </w:pPr>
      <w:r>
        <w:rPr>
          <w:sz w:val="24"/>
        </w:rPr>
        <w:t>Non-Store Users</w:t>
      </w:r>
    </w:p>
    <w:p w14:paraId="4BA5F7DC" w14:textId="5CF452CE" w:rsidR="000337D8" w:rsidRPr="00715DDD" w:rsidRDefault="000337D8" w:rsidP="000337D8">
      <w:pPr>
        <w:pStyle w:val="ListParagraph"/>
        <w:numPr>
          <w:ilvl w:val="2"/>
          <w:numId w:val="8"/>
        </w:numPr>
        <w:rPr>
          <w:sz w:val="24"/>
        </w:rPr>
      </w:pPr>
      <w:r>
        <w:rPr>
          <w:sz w:val="24"/>
        </w:rPr>
        <w:lastRenderedPageBreak/>
        <w:t>Same options as the Store Users but also the following</w:t>
      </w:r>
      <w:r w:rsidR="00E02613">
        <w:rPr>
          <w:sz w:val="24"/>
        </w:rPr>
        <w:t>:</w:t>
      </w:r>
    </w:p>
    <w:p w14:paraId="46D10C77" w14:textId="5F42F9C1" w:rsidR="000675C3" w:rsidRPr="000337D8" w:rsidRDefault="000337D8" w:rsidP="00E02613">
      <w:pPr>
        <w:pStyle w:val="ListParagraph"/>
        <w:numPr>
          <w:ilvl w:val="3"/>
          <w:numId w:val="8"/>
        </w:numPr>
        <w:rPr>
          <w:sz w:val="24"/>
        </w:rPr>
      </w:pPr>
      <w:r w:rsidRPr="000337D8">
        <w:rPr>
          <w:sz w:val="24"/>
        </w:rPr>
        <w:t>Di</w:t>
      </w:r>
      <w:r w:rsidR="000675C3" w:rsidRPr="000337D8">
        <w:rPr>
          <w:sz w:val="24"/>
        </w:rPr>
        <w:t>splay name Judd Hines</w:t>
      </w:r>
      <w:r>
        <w:rPr>
          <w:sz w:val="24"/>
        </w:rPr>
        <w:t>.  E</w:t>
      </w:r>
      <w:r w:rsidR="000675C3" w:rsidRPr="000337D8">
        <w:rPr>
          <w:sz w:val="24"/>
        </w:rPr>
        <w:t>mail address is judd.hines@fivebelow.com</w:t>
      </w:r>
    </w:p>
    <w:p w14:paraId="5CD818B4" w14:textId="31840B27" w:rsidR="000675C3" w:rsidRPr="000337D8" w:rsidRDefault="000675C3" w:rsidP="00E02613">
      <w:pPr>
        <w:pStyle w:val="ListParagraph"/>
        <w:numPr>
          <w:ilvl w:val="3"/>
          <w:numId w:val="8"/>
        </w:numPr>
        <w:rPr>
          <w:sz w:val="24"/>
        </w:rPr>
      </w:pPr>
      <w:r w:rsidRPr="000337D8">
        <w:rPr>
          <w:sz w:val="24"/>
        </w:rPr>
        <w:t>Display name Danine Jenkins</w:t>
      </w:r>
      <w:r w:rsidR="000337D8">
        <w:rPr>
          <w:sz w:val="24"/>
        </w:rPr>
        <w:t>.  E</w:t>
      </w:r>
      <w:r w:rsidRPr="000337D8">
        <w:rPr>
          <w:sz w:val="24"/>
        </w:rPr>
        <w:t>mail address is danine.jenkins@fivebelow.com</w:t>
      </w:r>
    </w:p>
    <w:p w14:paraId="6938ABAC" w14:textId="1C4D80B6" w:rsidR="000675C3" w:rsidRDefault="000675C3" w:rsidP="00E02613">
      <w:pPr>
        <w:pStyle w:val="ListParagraph"/>
        <w:numPr>
          <w:ilvl w:val="3"/>
          <w:numId w:val="8"/>
        </w:numPr>
        <w:rPr>
          <w:sz w:val="24"/>
        </w:rPr>
      </w:pPr>
      <w:r w:rsidRPr="000337D8">
        <w:rPr>
          <w:sz w:val="24"/>
        </w:rPr>
        <w:t xml:space="preserve">Display name Amy </w:t>
      </w:r>
      <w:proofErr w:type="spellStart"/>
      <w:r w:rsidRPr="000337D8">
        <w:rPr>
          <w:sz w:val="24"/>
        </w:rPr>
        <w:t>Stelmaszyk</w:t>
      </w:r>
      <w:proofErr w:type="spellEnd"/>
      <w:r w:rsidR="000337D8">
        <w:rPr>
          <w:sz w:val="24"/>
        </w:rPr>
        <w:t>.  E</w:t>
      </w:r>
      <w:r w:rsidRPr="000337D8">
        <w:rPr>
          <w:sz w:val="24"/>
        </w:rPr>
        <w:t xml:space="preserve">mail address is </w:t>
      </w:r>
      <w:r w:rsidR="00E02613" w:rsidRPr="001847A1">
        <w:rPr>
          <w:sz w:val="24"/>
        </w:rPr>
        <w:t>amy.stelmaszyk@fivebelow.com</w:t>
      </w:r>
    </w:p>
    <w:p w14:paraId="096C59D6" w14:textId="77777777" w:rsidR="00E02613" w:rsidRDefault="00E02613" w:rsidP="00E02613">
      <w:pPr>
        <w:rPr>
          <w:sz w:val="24"/>
        </w:rPr>
      </w:pPr>
    </w:p>
    <w:p w14:paraId="4FBC578C" w14:textId="77777777" w:rsidR="00E02613" w:rsidRDefault="00E02613" w:rsidP="00E02613">
      <w:pPr>
        <w:rPr>
          <w:sz w:val="24"/>
        </w:rPr>
      </w:pPr>
      <w:r>
        <w:rPr>
          <w:sz w:val="24"/>
        </w:rPr>
        <w:t xml:space="preserve">Once the user has entered their recipients and added the Note, they would hit the “Save” button and the note will be emailed out in addition to showing in the note history at the bottom of the page. </w:t>
      </w:r>
    </w:p>
    <w:p w14:paraId="0ED0B780" w14:textId="77777777" w:rsidR="00E02613" w:rsidRDefault="00E02613" w:rsidP="00E02613">
      <w:pPr>
        <w:rPr>
          <w:sz w:val="24"/>
        </w:rPr>
      </w:pPr>
    </w:p>
    <w:p w14:paraId="03CDA078" w14:textId="1B553F0E" w:rsidR="00E02613" w:rsidRDefault="00E02613" w:rsidP="00E02613">
      <w:pPr>
        <w:rPr>
          <w:sz w:val="24"/>
        </w:rPr>
      </w:pPr>
      <w:r>
        <w:rPr>
          <w:sz w:val="24"/>
        </w:rPr>
        <w:t xml:space="preserve">If the user does not select the “Email Note” checkbox on the top of the page, the note will just populate in the note history at the bottom of the page and no </w:t>
      </w:r>
      <w:r w:rsidR="00305238">
        <w:rPr>
          <w:sz w:val="24"/>
        </w:rPr>
        <w:t>email</w:t>
      </w:r>
      <w:r>
        <w:rPr>
          <w:sz w:val="24"/>
        </w:rPr>
        <w:t xml:space="preserve"> will get sent out.  </w:t>
      </w:r>
    </w:p>
    <w:p w14:paraId="336426E5" w14:textId="357363D0" w:rsidR="00BF2909" w:rsidRDefault="00BF2909" w:rsidP="00E02613">
      <w:pPr>
        <w:rPr>
          <w:sz w:val="24"/>
        </w:rPr>
      </w:pPr>
    </w:p>
    <w:p w14:paraId="26C8FB81" w14:textId="5A7E2543" w:rsidR="00BF2909" w:rsidRPr="00E02613" w:rsidRDefault="00BF2909" w:rsidP="00E02613">
      <w:pPr>
        <w:rPr>
          <w:sz w:val="24"/>
        </w:rPr>
      </w:pPr>
      <w:r>
        <w:rPr>
          <w:noProof/>
        </w:rPr>
        <w:drawing>
          <wp:inline distT="0" distB="0" distL="0" distR="0" wp14:anchorId="34686A29" wp14:editId="30F73A0B">
            <wp:extent cx="5943600" cy="32004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t="2910" b="3079"/>
                    <a:stretch/>
                  </pic:blipFill>
                  <pic:spPr bwMode="auto">
                    <a:xfrm>
                      <a:off x="0" y="0"/>
                      <a:ext cx="5943600" cy="3200400"/>
                    </a:xfrm>
                    <a:prstGeom prst="rect">
                      <a:avLst/>
                    </a:prstGeom>
                    <a:ln>
                      <a:noFill/>
                    </a:ln>
                    <a:extLst>
                      <a:ext uri="{53640926-AAD7-44D8-BBD7-CCE9431645EC}">
                        <a14:shadowObscured xmlns:a14="http://schemas.microsoft.com/office/drawing/2010/main"/>
                      </a:ext>
                    </a:extLst>
                  </pic:spPr>
                </pic:pic>
              </a:graphicData>
            </a:graphic>
          </wp:inline>
        </w:drawing>
      </w:r>
    </w:p>
    <w:p w14:paraId="0A274797" w14:textId="77777777" w:rsidR="001E041D" w:rsidRPr="00E02613" w:rsidRDefault="001E041D" w:rsidP="00305238">
      <w:pPr>
        <w:pStyle w:val="ListParagraph"/>
        <w:numPr>
          <w:ilvl w:val="0"/>
          <w:numId w:val="7"/>
        </w:numPr>
        <w:rPr>
          <w:b/>
          <w:sz w:val="28"/>
        </w:rPr>
      </w:pPr>
      <w:r w:rsidRPr="00E02613">
        <w:rPr>
          <w:b/>
          <w:sz w:val="28"/>
        </w:rPr>
        <w:t xml:space="preserve">Column Added to indicate if the Location is Under Warranty </w:t>
      </w:r>
    </w:p>
    <w:p w14:paraId="1FF21AFD" w14:textId="77777777" w:rsidR="001E041D" w:rsidRPr="001E4195" w:rsidRDefault="001E041D" w:rsidP="001E041D">
      <w:pPr>
        <w:pStyle w:val="ListParagraph"/>
        <w:rPr>
          <w:b/>
        </w:rPr>
      </w:pPr>
    </w:p>
    <w:p w14:paraId="2602190E" w14:textId="77777777" w:rsidR="001E041D" w:rsidRPr="00BA2DF2" w:rsidRDefault="001E041D" w:rsidP="001E041D">
      <w:pPr>
        <w:rPr>
          <w:sz w:val="24"/>
        </w:rPr>
      </w:pPr>
      <w:r w:rsidRPr="00BA2DF2">
        <w:rPr>
          <w:sz w:val="24"/>
        </w:rPr>
        <w:t>A column has been added to the “WO List”, “In Progress WO”, and “Proposals” page called “Loc Under Warranty”.  If the location for the work order has an Open Date within 1 year of the current date, the column will display a “</w:t>
      </w:r>
      <w:r>
        <w:rPr>
          <w:sz w:val="24"/>
        </w:rPr>
        <w:t>True</w:t>
      </w:r>
      <w:r w:rsidRPr="00BA2DF2">
        <w:rPr>
          <w:sz w:val="24"/>
        </w:rPr>
        <w:t>”.  If the location has an Open Date that is not within 1 year of the current date, the column will display a “</w:t>
      </w:r>
      <w:r>
        <w:rPr>
          <w:sz w:val="24"/>
        </w:rPr>
        <w:t>False</w:t>
      </w:r>
      <w:r w:rsidRPr="00BA2DF2">
        <w:rPr>
          <w:sz w:val="24"/>
        </w:rPr>
        <w:t xml:space="preserve">”.  </w:t>
      </w:r>
    </w:p>
    <w:p w14:paraId="3987E9F4" w14:textId="77777777" w:rsidR="001E041D" w:rsidRDefault="001E041D" w:rsidP="001E041D"/>
    <w:p w14:paraId="2E271480" w14:textId="77777777" w:rsidR="001E041D" w:rsidRDefault="001E041D" w:rsidP="001E041D">
      <w:r>
        <w:rPr>
          <w:noProof/>
        </w:rPr>
        <w:lastRenderedPageBreak/>
        <w:drawing>
          <wp:inline distT="0" distB="0" distL="0" distR="0" wp14:anchorId="4688894A" wp14:editId="7F07B6FE">
            <wp:extent cx="5615940" cy="2765353"/>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r="37820" b="20182"/>
                    <a:stretch/>
                  </pic:blipFill>
                  <pic:spPr bwMode="auto">
                    <a:xfrm>
                      <a:off x="0" y="0"/>
                      <a:ext cx="5634071" cy="2774281"/>
                    </a:xfrm>
                    <a:prstGeom prst="rect">
                      <a:avLst/>
                    </a:prstGeom>
                    <a:ln>
                      <a:noFill/>
                    </a:ln>
                    <a:extLst>
                      <a:ext uri="{53640926-AAD7-44D8-BBD7-CCE9431645EC}">
                        <a14:shadowObscured xmlns:a14="http://schemas.microsoft.com/office/drawing/2010/main"/>
                      </a:ext>
                    </a:extLst>
                  </pic:spPr>
                </pic:pic>
              </a:graphicData>
            </a:graphic>
          </wp:inline>
        </w:drawing>
      </w:r>
    </w:p>
    <w:p w14:paraId="2C4A4AB1" w14:textId="77777777" w:rsidR="001E041D" w:rsidRDefault="001E041D" w:rsidP="001E041D"/>
    <w:p w14:paraId="5F05591D" w14:textId="2AEFD5D0" w:rsidR="000675C3" w:rsidRPr="00996745" w:rsidRDefault="000675C3" w:rsidP="00165B81">
      <w:pPr>
        <w:rPr>
          <w:sz w:val="24"/>
        </w:rPr>
      </w:pPr>
      <w:r w:rsidRPr="00996745">
        <w:rPr>
          <w:sz w:val="24"/>
        </w:rPr>
        <w:tab/>
      </w:r>
    </w:p>
    <w:p w14:paraId="6B3893E3" w14:textId="07ACFF02" w:rsidR="000675C3" w:rsidRDefault="00E02613" w:rsidP="00305238">
      <w:pPr>
        <w:pStyle w:val="ListParagraph"/>
        <w:numPr>
          <w:ilvl w:val="0"/>
          <w:numId w:val="7"/>
        </w:numPr>
        <w:rPr>
          <w:b/>
          <w:sz w:val="28"/>
        </w:rPr>
      </w:pPr>
      <w:r w:rsidRPr="00E02613">
        <w:rPr>
          <w:b/>
          <w:sz w:val="28"/>
        </w:rPr>
        <w:t xml:space="preserve">Mark a Work Order as </w:t>
      </w:r>
      <w:proofErr w:type="spellStart"/>
      <w:r w:rsidRPr="00E02613">
        <w:rPr>
          <w:b/>
          <w:sz w:val="28"/>
        </w:rPr>
        <w:t>CapEx</w:t>
      </w:r>
      <w:proofErr w:type="spellEnd"/>
      <w:r w:rsidRPr="00E02613">
        <w:rPr>
          <w:b/>
          <w:sz w:val="28"/>
        </w:rPr>
        <w:t xml:space="preserve"> from Invoice Approval Screen</w:t>
      </w:r>
    </w:p>
    <w:p w14:paraId="12BF99C4" w14:textId="56B1AF92" w:rsidR="00E02613" w:rsidRDefault="00E02613" w:rsidP="00E02613">
      <w:pPr>
        <w:rPr>
          <w:b/>
          <w:sz w:val="28"/>
        </w:rPr>
      </w:pPr>
    </w:p>
    <w:p w14:paraId="271D544F" w14:textId="31F5CF6A" w:rsidR="000675C3" w:rsidRPr="001847A1" w:rsidRDefault="00E02613" w:rsidP="00BA2DF2">
      <w:pPr>
        <w:rPr>
          <w:sz w:val="24"/>
        </w:rPr>
      </w:pPr>
      <w:r w:rsidRPr="001847A1">
        <w:rPr>
          <w:sz w:val="24"/>
        </w:rPr>
        <w:t xml:space="preserve">An enhancement has been added to the </w:t>
      </w:r>
      <w:r w:rsidR="00BA2DF2" w:rsidRPr="001847A1">
        <w:rPr>
          <w:sz w:val="24"/>
        </w:rPr>
        <w:t xml:space="preserve">“Invoices” and “Invoice Approval” page of the Client Portal to allow a user to </w:t>
      </w:r>
      <w:r w:rsidRPr="00E02613">
        <w:rPr>
          <w:sz w:val="24"/>
        </w:rPr>
        <w:t xml:space="preserve">mark a work order as Capital Expense from within the </w:t>
      </w:r>
      <w:r w:rsidR="00BA2DF2" w:rsidRPr="001847A1">
        <w:rPr>
          <w:sz w:val="24"/>
        </w:rPr>
        <w:t>“</w:t>
      </w:r>
      <w:r w:rsidRPr="00E02613">
        <w:rPr>
          <w:sz w:val="24"/>
        </w:rPr>
        <w:t>Invoice Information</w:t>
      </w:r>
      <w:r w:rsidR="00BA2DF2" w:rsidRPr="001847A1">
        <w:rPr>
          <w:sz w:val="24"/>
        </w:rPr>
        <w:t>.”</w:t>
      </w:r>
      <w:r w:rsidRPr="00E02613">
        <w:rPr>
          <w:sz w:val="24"/>
        </w:rPr>
        <w:t xml:space="preserve"> </w:t>
      </w:r>
    </w:p>
    <w:p w14:paraId="3E22D32D" w14:textId="590C2BA1" w:rsidR="00BA2DF2" w:rsidRPr="001847A1" w:rsidRDefault="00BA2DF2" w:rsidP="00BA2DF2">
      <w:pPr>
        <w:rPr>
          <w:sz w:val="24"/>
        </w:rPr>
      </w:pPr>
    </w:p>
    <w:p w14:paraId="42F2A7DD" w14:textId="30CCF3D8" w:rsidR="00BA2DF2" w:rsidRPr="001847A1" w:rsidRDefault="00BA2DF2" w:rsidP="00BA2DF2">
      <w:pPr>
        <w:rPr>
          <w:sz w:val="24"/>
        </w:rPr>
      </w:pPr>
      <w:r w:rsidRPr="001847A1">
        <w:rPr>
          <w:sz w:val="24"/>
        </w:rPr>
        <w:t>If the user selects the “</w:t>
      </w:r>
      <w:proofErr w:type="spellStart"/>
      <w:r w:rsidRPr="001847A1">
        <w:rPr>
          <w:sz w:val="24"/>
        </w:rPr>
        <w:t>CapEx</w:t>
      </w:r>
      <w:proofErr w:type="spellEnd"/>
      <w:r w:rsidRPr="001847A1">
        <w:rPr>
          <w:sz w:val="24"/>
        </w:rPr>
        <w:t xml:space="preserve">” checkbox and hits save, it will mark the work order as Capital Expense.  The user also </w:t>
      </w:r>
      <w:r w:rsidR="001847A1" w:rsidRPr="001847A1">
        <w:rPr>
          <w:sz w:val="24"/>
        </w:rPr>
        <w:t>can</w:t>
      </w:r>
      <w:r w:rsidRPr="001847A1">
        <w:rPr>
          <w:sz w:val="24"/>
        </w:rPr>
        <w:t xml:space="preserve"> uncheck the “</w:t>
      </w:r>
      <w:proofErr w:type="spellStart"/>
      <w:r w:rsidRPr="001847A1">
        <w:rPr>
          <w:sz w:val="24"/>
        </w:rPr>
        <w:t>CapEx</w:t>
      </w:r>
      <w:proofErr w:type="spellEnd"/>
      <w:r w:rsidRPr="001847A1">
        <w:rPr>
          <w:sz w:val="24"/>
        </w:rPr>
        <w:t xml:space="preserve">” check box and hit save and this removes the designation.  </w:t>
      </w:r>
    </w:p>
    <w:p w14:paraId="46B12243" w14:textId="2F9126E6" w:rsidR="000675C3" w:rsidRDefault="000675C3" w:rsidP="000675C3"/>
    <w:p w14:paraId="6E8E1BB8" w14:textId="50C058DE" w:rsidR="00F62E26" w:rsidRPr="00996745" w:rsidRDefault="00F62E26" w:rsidP="000675C3">
      <w:r>
        <w:rPr>
          <w:noProof/>
        </w:rPr>
        <w:drawing>
          <wp:inline distT="0" distB="0" distL="0" distR="0" wp14:anchorId="7E1E2D0A" wp14:editId="1550F22A">
            <wp:extent cx="5943600" cy="3025140"/>
            <wp:effectExtent l="0" t="0" r="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t="2567" b="12497"/>
                    <a:stretch/>
                  </pic:blipFill>
                  <pic:spPr bwMode="auto">
                    <a:xfrm>
                      <a:off x="0" y="0"/>
                      <a:ext cx="5943600" cy="3025140"/>
                    </a:xfrm>
                    <a:prstGeom prst="rect">
                      <a:avLst/>
                    </a:prstGeom>
                    <a:ln>
                      <a:noFill/>
                    </a:ln>
                    <a:extLst>
                      <a:ext uri="{53640926-AAD7-44D8-BBD7-CCE9431645EC}">
                        <a14:shadowObscured xmlns:a14="http://schemas.microsoft.com/office/drawing/2010/main"/>
                      </a:ext>
                    </a:extLst>
                  </pic:spPr>
                </pic:pic>
              </a:graphicData>
            </a:graphic>
          </wp:inline>
        </w:drawing>
      </w:r>
    </w:p>
    <w:sectPr w:rsidR="00F62E26" w:rsidRPr="009967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Univers 47 CondensedLight">
    <w:altName w:val="Times New Roman"/>
    <w:charset w:val="00"/>
    <w:family w:val="auto"/>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0F11DC"/>
    <w:multiLevelType w:val="hybridMultilevel"/>
    <w:tmpl w:val="A07884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CF256F"/>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17CE7669"/>
    <w:multiLevelType w:val="hybridMultilevel"/>
    <w:tmpl w:val="C98C94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44217FE"/>
    <w:multiLevelType w:val="hybridMultilevel"/>
    <w:tmpl w:val="60C010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61D433F"/>
    <w:multiLevelType w:val="hybridMultilevel"/>
    <w:tmpl w:val="0B1C7EE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439A2EA9"/>
    <w:multiLevelType w:val="hybridMultilevel"/>
    <w:tmpl w:val="87F897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D532567"/>
    <w:multiLevelType w:val="hybridMultilevel"/>
    <w:tmpl w:val="3CE21D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60348BF"/>
    <w:multiLevelType w:val="hybridMultilevel"/>
    <w:tmpl w:val="A6360B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4BC322E"/>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
  </w:num>
  <w:num w:numId="2">
    <w:abstractNumId w:val="1"/>
  </w:num>
  <w:num w:numId="3">
    <w:abstractNumId w:val="4"/>
  </w:num>
  <w:num w:numId="4">
    <w:abstractNumId w:val="8"/>
  </w:num>
  <w:num w:numId="5">
    <w:abstractNumId w:val="5"/>
  </w:num>
  <w:num w:numId="6">
    <w:abstractNumId w:val="6"/>
  </w:num>
  <w:num w:numId="7">
    <w:abstractNumId w:val="3"/>
  </w:num>
  <w:num w:numId="8">
    <w:abstractNumId w:val="2"/>
  </w:num>
  <w:num w:numId="9">
    <w:abstractNumId w:val="0"/>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024"/>
    <w:rsid w:val="000337D8"/>
    <w:rsid w:val="00042378"/>
    <w:rsid w:val="000675C3"/>
    <w:rsid w:val="00135E83"/>
    <w:rsid w:val="00165B81"/>
    <w:rsid w:val="001847A1"/>
    <w:rsid w:val="001E041D"/>
    <w:rsid w:val="001E4195"/>
    <w:rsid w:val="002D2D0C"/>
    <w:rsid w:val="00305238"/>
    <w:rsid w:val="00340024"/>
    <w:rsid w:val="00552D9E"/>
    <w:rsid w:val="00614049"/>
    <w:rsid w:val="006A4B04"/>
    <w:rsid w:val="00715DDD"/>
    <w:rsid w:val="007235EE"/>
    <w:rsid w:val="00996745"/>
    <w:rsid w:val="00BA2DF2"/>
    <w:rsid w:val="00BE0FD4"/>
    <w:rsid w:val="00BF2909"/>
    <w:rsid w:val="00E02613"/>
    <w:rsid w:val="00F62E26"/>
    <w:rsid w:val="00F734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CFF123"/>
  <w15:chartTrackingRefBased/>
  <w15:docId w15:val="{1FE7A092-055A-4A1C-AF8F-964A545558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0024"/>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0024"/>
    <w:pPr>
      <w:ind w:left="720"/>
    </w:pPr>
  </w:style>
  <w:style w:type="character" w:styleId="Hyperlink">
    <w:name w:val="Hyperlink"/>
    <w:basedOn w:val="DefaultParagraphFont"/>
    <w:uiPriority w:val="99"/>
    <w:unhideWhenUsed/>
    <w:rsid w:val="00E02613"/>
    <w:rPr>
      <w:color w:val="0563C1" w:themeColor="hyperlink"/>
      <w:u w:val="single"/>
    </w:rPr>
  </w:style>
  <w:style w:type="character" w:styleId="UnresolvedMention">
    <w:name w:val="Unresolved Mention"/>
    <w:basedOn w:val="DefaultParagraphFont"/>
    <w:uiPriority w:val="99"/>
    <w:semiHidden/>
    <w:unhideWhenUsed/>
    <w:rsid w:val="00E026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cid:image001.png@01D49D06.F7865E9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hyperlink" Target="https://goo.gl/UH4sCa" TargetMode="Externa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467</Words>
  <Characters>2662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Noonan</dc:creator>
  <cp:keywords/>
  <dc:description/>
  <cp:lastModifiedBy>Rachel Cooper</cp:lastModifiedBy>
  <cp:revision>2</cp:revision>
  <dcterms:created xsi:type="dcterms:W3CDTF">2020-04-22T16:13:00Z</dcterms:created>
  <dcterms:modified xsi:type="dcterms:W3CDTF">2020-04-22T16:13:00Z</dcterms:modified>
</cp:coreProperties>
</file>