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60C2DED" w:rsidR="007235EE" w:rsidRDefault="007235EE" w:rsidP="00305238">
      <w:pPr>
        <w:pStyle w:val="ListParagraph"/>
        <w:ind w:left="0"/>
        <w:rPr>
          <w:b/>
          <w:sz w:val="32"/>
        </w:rPr>
      </w:pPr>
      <w:r w:rsidRPr="007235EE">
        <w:rPr>
          <w:b/>
          <w:sz w:val="32"/>
        </w:rPr>
        <w:t>Client Portal Release Notes</w:t>
      </w:r>
    </w:p>
    <w:p w14:paraId="56954011" w14:textId="14930310" w:rsidR="007235EE" w:rsidRPr="00136B2C" w:rsidRDefault="00D57DA6" w:rsidP="00305238">
      <w:pPr>
        <w:pStyle w:val="ListParagraph"/>
        <w:ind w:left="0"/>
        <w:rPr>
          <w:b/>
          <w:sz w:val="24"/>
        </w:rPr>
      </w:pPr>
      <w:r w:rsidRPr="00136B2C">
        <w:rPr>
          <w:b/>
          <w:sz w:val="24"/>
        </w:rPr>
        <w:t>5/2/19</w:t>
      </w:r>
    </w:p>
    <w:p w14:paraId="424D0D42" w14:textId="0D899BFE" w:rsidR="007235EE" w:rsidRDefault="007235EE" w:rsidP="00340024">
      <w:pPr>
        <w:pStyle w:val="ListParagraph"/>
        <w:ind w:left="0"/>
        <w:rPr>
          <w:b/>
          <w:sz w:val="28"/>
        </w:rPr>
      </w:pPr>
    </w:p>
    <w:p w14:paraId="73321F30" w14:textId="5DE9211C" w:rsidR="00506311" w:rsidRDefault="00BF4E3C" w:rsidP="00340024">
      <w:pPr>
        <w:pStyle w:val="ListParagraph"/>
        <w:ind w:left="0"/>
        <w:rPr>
          <w:b/>
          <w:sz w:val="28"/>
        </w:rPr>
      </w:pPr>
      <w:r>
        <w:rPr>
          <w:b/>
          <w:sz w:val="28"/>
        </w:rPr>
        <w:t>Enhancements</w:t>
      </w:r>
    </w:p>
    <w:p w14:paraId="4799483E" w14:textId="77777777" w:rsidR="007B11A2" w:rsidRPr="00A105C9" w:rsidRDefault="007B11A2" w:rsidP="00340024">
      <w:pPr>
        <w:pStyle w:val="ListParagraph"/>
        <w:ind w:left="0"/>
        <w:rPr>
          <w:b/>
          <w:sz w:val="20"/>
        </w:rPr>
      </w:pPr>
    </w:p>
    <w:p w14:paraId="73B2994D" w14:textId="63FA97DD" w:rsidR="005D08A4" w:rsidRDefault="005D08A4" w:rsidP="008E1073">
      <w:pPr>
        <w:pStyle w:val="ListParagraph"/>
        <w:numPr>
          <w:ilvl w:val="0"/>
          <w:numId w:val="11"/>
        </w:numPr>
        <w:rPr>
          <w:b/>
          <w:sz w:val="28"/>
        </w:rPr>
      </w:pPr>
      <w:r>
        <w:rPr>
          <w:b/>
          <w:sz w:val="28"/>
        </w:rPr>
        <w:t>New Column Addition for W</w:t>
      </w:r>
      <w:r w:rsidR="00406933">
        <w:rPr>
          <w:b/>
          <w:sz w:val="28"/>
        </w:rPr>
        <w:t xml:space="preserve">ork </w:t>
      </w:r>
      <w:r>
        <w:rPr>
          <w:b/>
          <w:sz w:val="28"/>
        </w:rPr>
        <w:t>O</w:t>
      </w:r>
      <w:r w:rsidR="00406933">
        <w:rPr>
          <w:b/>
          <w:sz w:val="28"/>
        </w:rPr>
        <w:t>rd</w:t>
      </w:r>
      <w:r>
        <w:rPr>
          <w:b/>
          <w:sz w:val="28"/>
        </w:rPr>
        <w:t>er Description</w:t>
      </w:r>
    </w:p>
    <w:p w14:paraId="226B09E9" w14:textId="24728E1D" w:rsidR="00EE772C" w:rsidRDefault="00EE772C" w:rsidP="008E1073">
      <w:pPr>
        <w:pStyle w:val="ListParagraph"/>
        <w:numPr>
          <w:ilvl w:val="0"/>
          <w:numId w:val="11"/>
        </w:numPr>
        <w:rPr>
          <w:b/>
          <w:sz w:val="28"/>
        </w:rPr>
      </w:pPr>
      <w:bookmarkStart w:id="0" w:name="_Hlk7518542"/>
      <w:r>
        <w:rPr>
          <w:b/>
          <w:sz w:val="28"/>
        </w:rPr>
        <w:t xml:space="preserve">Grid Column Sequence Optimization </w:t>
      </w:r>
    </w:p>
    <w:p w14:paraId="59C2AE86" w14:textId="6CA9CB98" w:rsidR="00CC03D1" w:rsidRDefault="00CC03D1" w:rsidP="008E1073">
      <w:pPr>
        <w:pStyle w:val="ListParagraph"/>
        <w:numPr>
          <w:ilvl w:val="0"/>
          <w:numId w:val="11"/>
        </w:numPr>
        <w:rPr>
          <w:b/>
          <w:sz w:val="28"/>
        </w:rPr>
      </w:pPr>
      <w:bookmarkStart w:id="1" w:name="_Hlk7521416"/>
      <w:r>
        <w:rPr>
          <w:b/>
          <w:sz w:val="28"/>
        </w:rPr>
        <w:t>Grid Column Size Adjustments</w:t>
      </w:r>
    </w:p>
    <w:p w14:paraId="48F46D2C" w14:textId="77B177AB" w:rsidR="003E277A" w:rsidRDefault="00D37D3D" w:rsidP="008E1073">
      <w:pPr>
        <w:pStyle w:val="ListParagraph"/>
        <w:numPr>
          <w:ilvl w:val="0"/>
          <w:numId w:val="11"/>
        </w:numPr>
        <w:rPr>
          <w:b/>
          <w:sz w:val="28"/>
        </w:rPr>
      </w:pPr>
      <w:bookmarkStart w:id="2" w:name="_Hlk7603397"/>
      <w:r>
        <w:rPr>
          <w:b/>
          <w:sz w:val="28"/>
        </w:rPr>
        <w:t>View Previously Approved and Declined Proposals</w:t>
      </w:r>
    </w:p>
    <w:p w14:paraId="6E48D421" w14:textId="643B4BA3" w:rsidR="00D37D3D" w:rsidRDefault="00D37D3D" w:rsidP="008E1073">
      <w:pPr>
        <w:pStyle w:val="ListParagraph"/>
        <w:numPr>
          <w:ilvl w:val="0"/>
          <w:numId w:val="11"/>
        </w:numPr>
        <w:rPr>
          <w:b/>
          <w:sz w:val="28"/>
        </w:rPr>
      </w:pPr>
      <w:bookmarkStart w:id="3" w:name="_Hlk7607227"/>
      <w:r>
        <w:rPr>
          <w:b/>
          <w:sz w:val="28"/>
        </w:rPr>
        <w:t>Search for Proposals by Quote Date or Review Date</w:t>
      </w:r>
    </w:p>
    <w:p w14:paraId="51D19B55" w14:textId="4D8EB656" w:rsidR="00F77E06" w:rsidRDefault="00F77E06" w:rsidP="008E1073">
      <w:pPr>
        <w:pStyle w:val="ListParagraph"/>
        <w:numPr>
          <w:ilvl w:val="0"/>
          <w:numId w:val="11"/>
        </w:numPr>
        <w:rPr>
          <w:b/>
          <w:sz w:val="28"/>
        </w:rPr>
      </w:pPr>
      <w:r>
        <w:rPr>
          <w:b/>
          <w:sz w:val="28"/>
        </w:rPr>
        <w:t>Simplified Workflow to Approve/Decline Proposals</w:t>
      </w:r>
    </w:p>
    <w:p w14:paraId="7B927694" w14:textId="0F018651" w:rsidR="007A2538" w:rsidRDefault="007A2538" w:rsidP="008E1073">
      <w:pPr>
        <w:pStyle w:val="ListParagraph"/>
        <w:numPr>
          <w:ilvl w:val="0"/>
          <w:numId w:val="11"/>
        </w:numPr>
        <w:rPr>
          <w:b/>
          <w:sz w:val="28"/>
        </w:rPr>
      </w:pPr>
      <w:r>
        <w:rPr>
          <w:b/>
          <w:sz w:val="28"/>
        </w:rPr>
        <w:t xml:space="preserve">Mark a Work Order </w:t>
      </w:r>
      <w:proofErr w:type="gramStart"/>
      <w:r>
        <w:rPr>
          <w:b/>
          <w:sz w:val="28"/>
        </w:rPr>
        <w:t>As</w:t>
      </w:r>
      <w:proofErr w:type="gramEnd"/>
      <w:r>
        <w:rPr>
          <w:b/>
          <w:sz w:val="28"/>
        </w:rPr>
        <w:t xml:space="preserve"> Capital Expense when Approving Proposals</w:t>
      </w:r>
    </w:p>
    <w:p w14:paraId="488A90E4" w14:textId="31E7BAB5" w:rsidR="007A2538" w:rsidRDefault="007A2538" w:rsidP="008E1073">
      <w:pPr>
        <w:pStyle w:val="ListParagraph"/>
        <w:numPr>
          <w:ilvl w:val="0"/>
          <w:numId w:val="11"/>
        </w:numPr>
        <w:rPr>
          <w:b/>
          <w:sz w:val="28"/>
        </w:rPr>
      </w:pPr>
      <w:r>
        <w:rPr>
          <w:b/>
          <w:sz w:val="28"/>
        </w:rPr>
        <w:t xml:space="preserve">Ability to </w:t>
      </w:r>
      <w:r w:rsidR="00507576">
        <w:rPr>
          <w:b/>
          <w:sz w:val="28"/>
        </w:rPr>
        <w:t>R</w:t>
      </w:r>
      <w:r>
        <w:rPr>
          <w:b/>
          <w:sz w:val="28"/>
        </w:rPr>
        <w:t>eview Work Order Details</w:t>
      </w:r>
      <w:r w:rsidR="00507576">
        <w:rPr>
          <w:b/>
          <w:sz w:val="28"/>
        </w:rPr>
        <w:t xml:space="preserve"> Without Leaving Proposal</w:t>
      </w:r>
      <w:r>
        <w:rPr>
          <w:b/>
          <w:sz w:val="28"/>
        </w:rPr>
        <w:t xml:space="preserve"> </w:t>
      </w:r>
      <w:r w:rsidR="00507576">
        <w:rPr>
          <w:b/>
          <w:sz w:val="28"/>
        </w:rPr>
        <w:t>Screen</w:t>
      </w:r>
    </w:p>
    <w:bookmarkEnd w:id="0"/>
    <w:bookmarkEnd w:id="1"/>
    <w:bookmarkEnd w:id="2"/>
    <w:bookmarkEnd w:id="3"/>
    <w:p w14:paraId="1EA70A98" w14:textId="77777777" w:rsidR="00457D6C" w:rsidRPr="00A105C9" w:rsidRDefault="00457D6C" w:rsidP="007B11A2">
      <w:pPr>
        <w:pStyle w:val="ListParagraph"/>
        <w:rPr>
          <w:b/>
          <w:sz w:val="20"/>
        </w:rPr>
      </w:pPr>
    </w:p>
    <w:p w14:paraId="7A878C53" w14:textId="5934DBFE" w:rsidR="007235EE" w:rsidRPr="00E02613" w:rsidRDefault="00BF4E3C" w:rsidP="007235EE">
      <w:pPr>
        <w:rPr>
          <w:b/>
          <w:sz w:val="28"/>
        </w:rPr>
      </w:pPr>
      <w:r>
        <w:rPr>
          <w:b/>
          <w:sz w:val="28"/>
        </w:rPr>
        <w:t>Enhancement</w:t>
      </w:r>
      <w:r w:rsidR="007235EE" w:rsidRPr="00E02613">
        <w:rPr>
          <w:b/>
          <w:sz w:val="28"/>
        </w:rPr>
        <w:t xml:space="preserve"> Details</w:t>
      </w:r>
    </w:p>
    <w:p w14:paraId="2D4548F2" w14:textId="77777777" w:rsidR="00305238" w:rsidRPr="00E02613" w:rsidRDefault="00305238" w:rsidP="00340024">
      <w:pPr>
        <w:rPr>
          <w:sz w:val="24"/>
        </w:rPr>
      </w:pPr>
    </w:p>
    <w:p w14:paraId="0CA2C8FB" w14:textId="77777777" w:rsidR="005D08A4" w:rsidRPr="005D08A4" w:rsidRDefault="005D08A4" w:rsidP="005D08A4">
      <w:pPr>
        <w:pStyle w:val="ListParagraph"/>
        <w:numPr>
          <w:ilvl w:val="0"/>
          <w:numId w:val="14"/>
        </w:numPr>
        <w:rPr>
          <w:b/>
          <w:sz w:val="28"/>
        </w:rPr>
      </w:pPr>
      <w:r w:rsidRPr="005D08A4">
        <w:rPr>
          <w:b/>
          <w:sz w:val="28"/>
        </w:rPr>
        <w:t>New Column Addition for Work Order Description</w:t>
      </w:r>
    </w:p>
    <w:p w14:paraId="2932E103" w14:textId="77777777" w:rsidR="00C52F58" w:rsidRPr="00136B2C" w:rsidRDefault="00C52F58" w:rsidP="009862B9">
      <w:pPr>
        <w:rPr>
          <w:sz w:val="16"/>
        </w:rPr>
      </w:pPr>
    </w:p>
    <w:p w14:paraId="54A3BB6F" w14:textId="3A017E6D" w:rsidR="005175A9" w:rsidRDefault="005175A9" w:rsidP="009862B9">
      <w:pPr>
        <w:rPr>
          <w:sz w:val="24"/>
        </w:rPr>
      </w:pPr>
      <w:r>
        <w:rPr>
          <w:sz w:val="24"/>
        </w:rPr>
        <w:t>A</w:t>
      </w:r>
      <w:r w:rsidR="00406933">
        <w:rPr>
          <w:sz w:val="24"/>
        </w:rPr>
        <w:t xml:space="preserve"> </w:t>
      </w:r>
      <w:r w:rsidR="00C52F58">
        <w:rPr>
          <w:sz w:val="24"/>
        </w:rPr>
        <w:t>new g</w:t>
      </w:r>
      <w:r w:rsidR="00406933">
        <w:rPr>
          <w:sz w:val="24"/>
        </w:rPr>
        <w:t xml:space="preserve">rid </w:t>
      </w:r>
      <w:r w:rsidR="00C52F58">
        <w:rPr>
          <w:sz w:val="24"/>
        </w:rPr>
        <w:t>c</w:t>
      </w:r>
      <w:r w:rsidR="00406933">
        <w:rPr>
          <w:sz w:val="24"/>
        </w:rPr>
        <w:t xml:space="preserve">olumn has been added </w:t>
      </w:r>
      <w:r w:rsidR="006979BF">
        <w:rPr>
          <w:sz w:val="24"/>
        </w:rPr>
        <w:t>for</w:t>
      </w:r>
      <w:r w:rsidR="00C52F58">
        <w:rPr>
          <w:sz w:val="24"/>
        </w:rPr>
        <w:t xml:space="preserve"> ‘WO Description’</w:t>
      </w:r>
      <w:r w:rsidR="006979BF">
        <w:rPr>
          <w:sz w:val="24"/>
        </w:rPr>
        <w:t xml:space="preserve"> to the following pages; WO List, In Progress WO, Invoices and Invoice Approval.</w:t>
      </w:r>
      <w:r w:rsidR="00C52F58">
        <w:rPr>
          <w:sz w:val="24"/>
        </w:rPr>
        <w:t xml:space="preserve">  This field will display the current work order description for that given work order.  It is placed to the right of </w:t>
      </w:r>
      <w:r>
        <w:rPr>
          <w:sz w:val="24"/>
        </w:rPr>
        <w:t>‘</w:t>
      </w:r>
      <w:r w:rsidR="00C52F58">
        <w:rPr>
          <w:sz w:val="24"/>
        </w:rPr>
        <w:t>Task.</w:t>
      </w:r>
      <w:r>
        <w:rPr>
          <w:sz w:val="24"/>
        </w:rPr>
        <w:t>’</w:t>
      </w:r>
      <w:r w:rsidR="00582A5F">
        <w:rPr>
          <w:sz w:val="24"/>
        </w:rPr>
        <w:t xml:space="preserve"> </w:t>
      </w:r>
      <w:r>
        <w:rPr>
          <w:sz w:val="24"/>
        </w:rPr>
        <w:t xml:space="preserve">This column will be helpful for users so they can quickly know more about the work order without having to open the Details. </w:t>
      </w:r>
    </w:p>
    <w:p w14:paraId="0022ABD4" w14:textId="77777777" w:rsidR="005175A9" w:rsidRPr="00136B2C" w:rsidRDefault="005175A9" w:rsidP="009862B9">
      <w:pPr>
        <w:rPr>
          <w:sz w:val="14"/>
        </w:rPr>
      </w:pPr>
    </w:p>
    <w:p w14:paraId="1FC52E22" w14:textId="100E31A7" w:rsidR="00C52F58" w:rsidRDefault="005175A9" w:rsidP="009862B9">
      <w:pPr>
        <w:rPr>
          <w:sz w:val="24"/>
        </w:rPr>
      </w:pPr>
      <w:r>
        <w:rPr>
          <w:sz w:val="24"/>
        </w:rPr>
        <w:t xml:space="preserve">In order to keep the row height at an acceptable amount, the character count has been limited to 100.  If the WO </w:t>
      </w:r>
      <w:r w:rsidR="006979BF">
        <w:rPr>
          <w:sz w:val="24"/>
        </w:rPr>
        <w:t>D</w:t>
      </w:r>
      <w:r>
        <w:rPr>
          <w:sz w:val="24"/>
        </w:rPr>
        <w:t xml:space="preserve">escription contains more than 100 characters, the last three characters in the cell will be “…” to represent that there is more to the description.  </w:t>
      </w:r>
      <w:r w:rsidR="006979BF">
        <w:rPr>
          <w:sz w:val="24"/>
        </w:rPr>
        <w:t>If desired</w:t>
      </w:r>
      <w:r>
        <w:rPr>
          <w:sz w:val="24"/>
        </w:rPr>
        <w:t>, a user can</w:t>
      </w:r>
      <w:r w:rsidR="006979BF">
        <w:rPr>
          <w:sz w:val="24"/>
        </w:rPr>
        <w:t xml:space="preserve"> then</w:t>
      </w:r>
      <w:r>
        <w:rPr>
          <w:sz w:val="24"/>
        </w:rPr>
        <w:t xml:space="preserve"> select the Details of the work order to see the full description.    </w:t>
      </w:r>
    </w:p>
    <w:p w14:paraId="7B6A02F8" w14:textId="77777777" w:rsidR="00582A5F" w:rsidRPr="00136B2C" w:rsidRDefault="00582A5F" w:rsidP="00582A5F">
      <w:pPr>
        <w:pStyle w:val="ListParagraph"/>
        <w:rPr>
          <w:sz w:val="16"/>
        </w:rPr>
      </w:pPr>
    </w:p>
    <w:p w14:paraId="66F4AE40" w14:textId="090D3A24" w:rsidR="00C52F58" w:rsidRDefault="00BF4E3C" w:rsidP="00C52F58">
      <w:pPr>
        <w:jc w:val="center"/>
        <w:rPr>
          <w:sz w:val="24"/>
        </w:rPr>
      </w:pPr>
      <w:r>
        <w:rPr>
          <w:noProof/>
          <w:sz w:val="24"/>
        </w:rPr>
        <w:drawing>
          <wp:inline distT="0" distB="0" distL="0" distR="0" wp14:anchorId="5B7C3066" wp14:editId="31CC90AA">
            <wp:extent cx="5810250" cy="1931670"/>
            <wp:effectExtent l="19050" t="19050" r="19050" b="1143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titled.png"/>
                    <pic:cNvPicPr/>
                  </pic:nvPicPr>
                  <pic:blipFill rotWithShape="1">
                    <a:blip r:embed="rId8">
                      <a:extLst>
                        <a:ext uri="{28A0092B-C50C-407E-A947-70E740481C1C}">
                          <a14:useLocalDpi xmlns:a14="http://schemas.microsoft.com/office/drawing/2010/main" val="0"/>
                        </a:ext>
                      </a:extLst>
                    </a:blip>
                    <a:srcRect b="19786"/>
                    <a:stretch/>
                  </pic:blipFill>
                  <pic:spPr bwMode="auto">
                    <a:xfrm>
                      <a:off x="0" y="0"/>
                      <a:ext cx="5810250" cy="1931670"/>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5FC710D" w14:textId="59A736E6" w:rsidR="00BF4E3C" w:rsidRPr="00136B2C" w:rsidRDefault="00BF4E3C" w:rsidP="00136B2C">
      <w:pPr>
        <w:pStyle w:val="ListParagraph"/>
        <w:numPr>
          <w:ilvl w:val="0"/>
          <w:numId w:val="14"/>
        </w:numPr>
        <w:rPr>
          <w:b/>
          <w:sz w:val="28"/>
        </w:rPr>
      </w:pPr>
      <w:r w:rsidRPr="00136B2C">
        <w:rPr>
          <w:b/>
          <w:sz w:val="28"/>
        </w:rPr>
        <w:lastRenderedPageBreak/>
        <w:t xml:space="preserve">Grid Column Sequence Optimization </w:t>
      </w:r>
    </w:p>
    <w:p w14:paraId="37467221" w14:textId="1B8469BB" w:rsidR="00873E4E" w:rsidRDefault="00873E4E" w:rsidP="00873E4E">
      <w:pPr>
        <w:rPr>
          <w:b/>
          <w:sz w:val="28"/>
        </w:rPr>
      </w:pPr>
    </w:p>
    <w:p w14:paraId="41D8F0EB" w14:textId="401BB6BF" w:rsidR="00873E4E" w:rsidRDefault="00582A5F" w:rsidP="00873E4E">
      <w:pPr>
        <w:rPr>
          <w:sz w:val="24"/>
        </w:rPr>
      </w:pPr>
      <w:r>
        <w:rPr>
          <w:sz w:val="24"/>
        </w:rPr>
        <w:t xml:space="preserve">Within each grid, the columns have been grouped together with related data and sequenced in a logical work flow manner to make it more efficient for the user to consume the data.   This same logic was then carried over across each </w:t>
      </w:r>
      <w:r w:rsidR="00557A06">
        <w:rPr>
          <w:sz w:val="24"/>
        </w:rPr>
        <w:t>page,</w:t>
      </w:r>
      <w:r>
        <w:rPr>
          <w:sz w:val="24"/>
        </w:rPr>
        <w:t xml:space="preserve"> so a user know</w:t>
      </w:r>
      <w:r w:rsidR="00557A06">
        <w:rPr>
          <w:sz w:val="24"/>
        </w:rPr>
        <w:t>s</w:t>
      </w:r>
      <w:r>
        <w:rPr>
          <w:sz w:val="24"/>
        </w:rPr>
        <w:t xml:space="preserve"> where to consistently look </w:t>
      </w:r>
      <w:r w:rsidR="00557A06">
        <w:rPr>
          <w:sz w:val="24"/>
        </w:rPr>
        <w:t>to find</w:t>
      </w:r>
      <w:r>
        <w:rPr>
          <w:sz w:val="24"/>
        </w:rPr>
        <w:t xml:space="preserve"> a specific field.  </w:t>
      </w:r>
      <w:r w:rsidR="00E1374B">
        <w:rPr>
          <w:sz w:val="24"/>
        </w:rPr>
        <w:t xml:space="preserve"> </w:t>
      </w:r>
    </w:p>
    <w:p w14:paraId="54416918" w14:textId="77777777" w:rsidR="00666531" w:rsidRDefault="00666531" w:rsidP="00873E4E">
      <w:pPr>
        <w:rPr>
          <w:sz w:val="24"/>
        </w:rPr>
      </w:pPr>
    </w:p>
    <w:p w14:paraId="026061C5" w14:textId="76AAB6EE" w:rsidR="00666531" w:rsidRDefault="00666531" w:rsidP="00873E4E">
      <w:pPr>
        <w:rPr>
          <w:sz w:val="24"/>
        </w:rPr>
      </w:pPr>
      <w:r>
        <w:rPr>
          <w:sz w:val="24"/>
        </w:rPr>
        <w:t>Here is the sequence for ‘WO List’:</w:t>
      </w:r>
    </w:p>
    <w:p w14:paraId="282D8DEE" w14:textId="77777777" w:rsidR="00666531" w:rsidRDefault="00666531" w:rsidP="00873E4E">
      <w:pPr>
        <w:rPr>
          <w:sz w:val="24"/>
        </w:rPr>
      </w:pPr>
    </w:p>
    <w:p w14:paraId="6392EFC2" w14:textId="50AA019B" w:rsidR="00557A06" w:rsidRDefault="00666531" w:rsidP="00666531">
      <w:pPr>
        <w:pStyle w:val="ListParagraph"/>
        <w:numPr>
          <w:ilvl w:val="0"/>
          <w:numId w:val="16"/>
        </w:numPr>
        <w:rPr>
          <w:sz w:val="24"/>
        </w:rPr>
      </w:pPr>
      <w:r w:rsidRPr="00666531">
        <w:rPr>
          <w:sz w:val="24"/>
        </w:rPr>
        <w:t>WO #</w:t>
      </w:r>
      <w:r>
        <w:rPr>
          <w:sz w:val="24"/>
        </w:rPr>
        <w:t xml:space="preserve">, </w:t>
      </w:r>
      <w:r w:rsidRPr="00666531">
        <w:rPr>
          <w:sz w:val="24"/>
        </w:rPr>
        <w:t>PO #</w:t>
      </w:r>
      <w:r>
        <w:rPr>
          <w:sz w:val="24"/>
        </w:rPr>
        <w:t xml:space="preserve">, </w:t>
      </w:r>
      <w:r w:rsidRPr="00666531">
        <w:rPr>
          <w:sz w:val="24"/>
        </w:rPr>
        <w:t>Project #</w:t>
      </w:r>
      <w:r>
        <w:rPr>
          <w:sz w:val="24"/>
        </w:rPr>
        <w:t xml:space="preserve">, </w:t>
      </w:r>
      <w:r w:rsidRPr="00666531">
        <w:rPr>
          <w:sz w:val="24"/>
        </w:rPr>
        <w:t>Created Date</w:t>
      </w:r>
      <w:r>
        <w:rPr>
          <w:sz w:val="24"/>
        </w:rPr>
        <w:t>,</w:t>
      </w:r>
      <w:r w:rsidRPr="00666531">
        <w:rPr>
          <w:sz w:val="24"/>
        </w:rPr>
        <w:tab/>
        <w:t>Created By</w:t>
      </w:r>
      <w:r>
        <w:rPr>
          <w:sz w:val="24"/>
        </w:rPr>
        <w:t xml:space="preserve">, </w:t>
      </w:r>
      <w:r w:rsidRPr="00666531">
        <w:rPr>
          <w:sz w:val="24"/>
        </w:rPr>
        <w:t>Priority</w:t>
      </w:r>
      <w:r>
        <w:rPr>
          <w:sz w:val="24"/>
        </w:rPr>
        <w:t xml:space="preserve">, </w:t>
      </w:r>
      <w:r w:rsidRPr="00666531">
        <w:rPr>
          <w:sz w:val="24"/>
        </w:rPr>
        <w:t>Order Status</w:t>
      </w:r>
      <w:r>
        <w:rPr>
          <w:sz w:val="24"/>
        </w:rPr>
        <w:t xml:space="preserve">, </w:t>
      </w:r>
      <w:r w:rsidRPr="00666531">
        <w:rPr>
          <w:sz w:val="24"/>
        </w:rPr>
        <w:t>Category</w:t>
      </w:r>
      <w:r>
        <w:rPr>
          <w:sz w:val="24"/>
        </w:rPr>
        <w:t>, T</w:t>
      </w:r>
      <w:r w:rsidRPr="00666531">
        <w:rPr>
          <w:sz w:val="24"/>
        </w:rPr>
        <w:t>ask</w:t>
      </w:r>
      <w:r>
        <w:rPr>
          <w:sz w:val="24"/>
        </w:rPr>
        <w:t xml:space="preserve">, </w:t>
      </w:r>
      <w:r w:rsidRPr="00666531">
        <w:rPr>
          <w:sz w:val="24"/>
        </w:rPr>
        <w:t>WO Description</w:t>
      </w:r>
      <w:r>
        <w:rPr>
          <w:sz w:val="24"/>
        </w:rPr>
        <w:t xml:space="preserve">, </w:t>
      </w:r>
      <w:r w:rsidRPr="00666531">
        <w:rPr>
          <w:sz w:val="24"/>
        </w:rPr>
        <w:t>ISP Name</w:t>
      </w:r>
      <w:r>
        <w:rPr>
          <w:sz w:val="24"/>
        </w:rPr>
        <w:t xml:space="preserve">, </w:t>
      </w:r>
      <w:r w:rsidRPr="00666531">
        <w:rPr>
          <w:sz w:val="24"/>
        </w:rPr>
        <w:t>Scheduled Date</w:t>
      </w:r>
      <w:r>
        <w:rPr>
          <w:sz w:val="24"/>
        </w:rPr>
        <w:t xml:space="preserve">, </w:t>
      </w:r>
      <w:r w:rsidRPr="00666531">
        <w:rPr>
          <w:sz w:val="24"/>
        </w:rPr>
        <w:t>Company</w:t>
      </w:r>
      <w:r>
        <w:rPr>
          <w:sz w:val="24"/>
        </w:rPr>
        <w:t xml:space="preserve">, </w:t>
      </w:r>
      <w:r w:rsidRPr="00666531">
        <w:rPr>
          <w:sz w:val="24"/>
        </w:rPr>
        <w:t>Loc #</w:t>
      </w:r>
      <w:r>
        <w:rPr>
          <w:sz w:val="24"/>
        </w:rPr>
        <w:t xml:space="preserve">, </w:t>
      </w:r>
      <w:r w:rsidRPr="00666531">
        <w:rPr>
          <w:sz w:val="24"/>
        </w:rPr>
        <w:t>District</w:t>
      </w:r>
      <w:r>
        <w:rPr>
          <w:sz w:val="24"/>
        </w:rPr>
        <w:t xml:space="preserve">, </w:t>
      </w:r>
      <w:r w:rsidRPr="00666531">
        <w:rPr>
          <w:sz w:val="24"/>
        </w:rPr>
        <w:t>Region</w:t>
      </w:r>
      <w:r>
        <w:rPr>
          <w:sz w:val="24"/>
        </w:rPr>
        <w:t xml:space="preserve">, </w:t>
      </w:r>
      <w:r w:rsidRPr="00666531">
        <w:rPr>
          <w:sz w:val="24"/>
        </w:rPr>
        <w:t>City</w:t>
      </w:r>
      <w:r>
        <w:rPr>
          <w:sz w:val="24"/>
        </w:rPr>
        <w:t xml:space="preserve">, </w:t>
      </w:r>
      <w:r w:rsidRPr="00666531">
        <w:rPr>
          <w:sz w:val="24"/>
        </w:rPr>
        <w:t>State</w:t>
      </w:r>
      <w:r>
        <w:rPr>
          <w:sz w:val="24"/>
        </w:rPr>
        <w:t xml:space="preserve">, </w:t>
      </w:r>
      <w:r w:rsidRPr="00666531">
        <w:rPr>
          <w:sz w:val="24"/>
        </w:rPr>
        <w:t>Cap Ex</w:t>
      </w:r>
      <w:r>
        <w:rPr>
          <w:sz w:val="24"/>
        </w:rPr>
        <w:t xml:space="preserve">, </w:t>
      </w:r>
      <w:r w:rsidRPr="00666531">
        <w:rPr>
          <w:sz w:val="24"/>
        </w:rPr>
        <w:t>GL Code</w:t>
      </w:r>
      <w:r>
        <w:rPr>
          <w:sz w:val="24"/>
        </w:rPr>
        <w:t xml:space="preserve">, </w:t>
      </w:r>
      <w:r w:rsidRPr="00666531">
        <w:rPr>
          <w:sz w:val="24"/>
        </w:rPr>
        <w:t>Subtotal</w:t>
      </w:r>
      <w:r>
        <w:rPr>
          <w:sz w:val="24"/>
        </w:rPr>
        <w:t xml:space="preserve">, </w:t>
      </w:r>
      <w:r w:rsidRPr="00666531">
        <w:rPr>
          <w:sz w:val="24"/>
        </w:rPr>
        <w:t>Tax</w:t>
      </w:r>
      <w:r>
        <w:rPr>
          <w:sz w:val="24"/>
        </w:rPr>
        <w:t xml:space="preserve">, </w:t>
      </w:r>
      <w:r w:rsidRPr="00666531">
        <w:rPr>
          <w:sz w:val="24"/>
        </w:rPr>
        <w:t>Total</w:t>
      </w:r>
      <w:r>
        <w:rPr>
          <w:sz w:val="24"/>
        </w:rPr>
        <w:t xml:space="preserve">, </w:t>
      </w:r>
      <w:r w:rsidRPr="00666531">
        <w:rPr>
          <w:sz w:val="24"/>
        </w:rPr>
        <w:t>Invoice#</w:t>
      </w:r>
    </w:p>
    <w:p w14:paraId="250C8561" w14:textId="77777777" w:rsidR="00666531" w:rsidRPr="00666531" w:rsidRDefault="00666531" w:rsidP="00666531">
      <w:pPr>
        <w:ind w:left="360"/>
        <w:rPr>
          <w:sz w:val="24"/>
        </w:rPr>
      </w:pPr>
    </w:p>
    <w:p w14:paraId="6704B715" w14:textId="2B132BAB" w:rsidR="00666531" w:rsidRDefault="00666531" w:rsidP="00666531">
      <w:pPr>
        <w:rPr>
          <w:sz w:val="24"/>
        </w:rPr>
      </w:pPr>
      <w:r w:rsidRPr="00666531">
        <w:rPr>
          <w:sz w:val="24"/>
        </w:rPr>
        <w:t xml:space="preserve">We understand that each user will have their own preference </w:t>
      </w:r>
      <w:r>
        <w:rPr>
          <w:sz w:val="24"/>
        </w:rPr>
        <w:t>on</w:t>
      </w:r>
      <w:r w:rsidRPr="00666531">
        <w:rPr>
          <w:sz w:val="24"/>
        </w:rPr>
        <w:t xml:space="preserve"> the </w:t>
      </w:r>
      <w:r>
        <w:rPr>
          <w:sz w:val="24"/>
        </w:rPr>
        <w:t xml:space="preserve">grid column </w:t>
      </w:r>
      <w:r w:rsidRPr="00666531">
        <w:rPr>
          <w:sz w:val="24"/>
        </w:rPr>
        <w:t xml:space="preserve">sequence that makes them the most </w:t>
      </w:r>
      <w:r w:rsidR="00CC03D1" w:rsidRPr="00666531">
        <w:rPr>
          <w:sz w:val="24"/>
        </w:rPr>
        <w:t>efficient,</w:t>
      </w:r>
      <w:r>
        <w:rPr>
          <w:sz w:val="24"/>
        </w:rPr>
        <w:t xml:space="preserve"> so we are looking into solutions to satisfy </w:t>
      </w:r>
      <w:r w:rsidR="0094437B">
        <w:rPr>
          <w:sz w:val="24"/>
        </w:rPr>
        <w:t xml:space="preserve">this request in a future release. </w:t>
      </w:r>
    </w:p>
    <w:p w14:paraId="39967F66" w14:textId="5DA242BF" w:rsidR="00CC03D1" w:rsidRDefault="00CC03D1" w:rsidP="00666531">
      <w:pPr>
        <w:rPr>
          <w:sz w:val="24"/>
        </w:rPr>
      </w:pPr>
    </w:p>
    <w:p w14:paraId="7ADF0497" w14:textId="07A89EAC" w:rsidR="00CC03D1" w:rsidRDefault="00CC03D1" w:rsidP="00CC03D1">
      <w:pPr>
        <w:pStyle w:val="ListParagraph"/>
        <w:numPr>
          <w:ilvl w:val="0"/>
          <w:numId w:val="14"/>
        </w:numPr>
        <w:rPr>
          <w:b/>
          <w:sz w:val="28"/>
        </w:rPr>
      </w:pPr>
      <w:r w:rsidRPr="00CC03D1">
        <w:rPr>
          <w:b/>
          <w:sz w:val="28"/>
        </w:rPr>
        <w:t>Grid Column Size Adjustments</w:t>
      </w:r>
    </w:p>
    <w:p w14:paraId="78374998" w14:textId="102BB20B" w:rsidR="00666531" w:rsidRDefault="00666531" w:rsidP="00666531">
      <w:pPr>
        <w:rPr>
          <w:sz w:val="24"/>
        </w:rPr>
      </w:pPr>
    </w:p>
    <w:p w14:paraId="775A032B" w14:textId="71376849" w:rsidR="00CC03D1" w:rsidRDefault="00CC03D1" w:rsidP="00666531">
      <w:pPr>
        <w:rPr>
          <w:sz w:val="24"/>
        </w:rPr>
      </w:pPr>
      <w:r>
        <w:rPr>
          <w:sz w:val="24"/>
        </w:rPr>
        <w:t xml:space="preserve">The </w:t>
      </w:r>
      <w:r w:rsidR="00A105C9">
        <w:rPr>
          <w:sz w:val="24"/>
        </w:rPr>
        <w:t>g</w:t>
      </w:r>
      <w:r>
        <w:rPr>
          <w:sz w:val="24"/>
        </w:rPr>
        <w:t>rid column</w:t>
      </w:r>
      <w:r w:rsidR="00A105C9">
        <w:rPr>
          <w:sz w:val="24"/>
        </w:rPr>
        <w:t>s</w:t>
      </w:r>
      <w:r>
        <w:rPr>
          <w:sz w:val="24"/>
        </w:rPr>
        <w:t xml:space="preserve"> </w:t>
      </w:r>
      <w:r w:rsidR="00A105C9">
        <w:rPr>
          <w:sz w:val="24"/>
        </w:rPr>
        <w:t xml:space="preserve">width </w:t>
      </w:r>
      <w:r>
        <w:rPr>
          <w:sz w:val="24"/>
        </w:rPr>
        <w:t>within each page ha</w:t>
      </w:r>
      <w:r w:rsidR="006979BF">
        <w:rPr>
          <w:sz w:val="24"/>
        </w:rPr>
        <w:t>s</w:t>
      </w:r>
      <w:r w:rsidR="00A105C9">
        <w:rPr>
          <w:sz w:val="24"/>
        </w:rPr>
        <w:t xml:space="preserve"> been adjusted.  Th</w:t>
      </w:r>
      <w:r w:rsidR="006979BF">
        <w:rPr>
          <w:sz w:val="24"/>
        </w:rPr>
        <w:t xml:space="preserve">e goal </w:t>
      </w:r>
      <w:r w:rsidR="00A105C9">
        <w:rPr>
          <w:sz w:val="24"/>
        </w:rPr>
        <w:t xml:space="preserve">was to make them as narrow as possible to minimize scroll left to right for the user, but still leaving them wide enough so wrapped text does not exceed 3-4 rows.  </w:t>
      </w:r>
      <w:r>
        <w:rPr>
          <w:sz w:val="24"/>
        </w:rPr>
        <w:t xml:space="preserve"> </w:t>
      </w:r>
    </w:p>
    <w:p w14:paraId="367D00AF" w14:textId="77777777" w:rsidR="00A105C9" w:rsidRDefault="00A105C9" w:rsidP="00666531">
      <w:pPr>
        <w:rPr>
          <w:sz w:val="24"/>
        </w:rPr>
      </w:pPr>
    </w:p>
    <w:p w14:paraId="3076AA87" w14:textId="0EDB38FD" w:rsidR="00A105C9" w:rsidRPr="00666531" w:rsidRDefault="00A105C9" w:rsidP="00A105C9">
      <w:pPr>
        <w:jc w:val="center"/>
        <w:rPr>
          <w:sz w:val="24"/>
        </w:rPr>
      </w:pPr>
      <w:r>
        <w:rPr>
          <w:noProof/>
        </w:rPr>
        <w:drawing>
          <wp:inline distT="0" distB="0" distL="0" distR="0" wp14:anchorId="0B25FC6F" wp14:editId="2BF5FD6F">
            <wp:extent cx="5943600" cy="1184275"/>
            <wp:effectExtent l="19050" t="19050" r="19050" b="158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184275"/>
                    </a:xfrm>
                    <a:prstGeom prst="rect">
                      <a:avLst/>
                    </a:prstGeom>
                    <a:ln>
                      <a:solidFill>
                        <a:schemeClr val="accent1"/>
                      </a:solidFill>
                    </a:ln>
                  </pic:spPr>
                </pic:pic>
              </a:graphicData>
            </a:graphic>
          </wp:inline>
        </w:drawing>
      </w:r>
    </w:p>
    <w:p w14:paraId="1F79B794" w14:textId="75A8A935" w:rsidR="00873E4E" w:rsidRDefault="00873E4E" w:rsidP="00557A06">
      <w:pPr>
        <w:jc w:val="center"/>
        <w:rPr>
          <w:b/>
          <w:sz w:val="28"/>
        </w:rPr>
      </w:pPr>
    </w:p>
    <w:p w14:paraId="4BF3797D" w14:textId="32A1A1F4" w:rsidR="00D37D3D" w:rsidRDefault="00D37D3D" w:rsidP="00D37D3D">
      <w:pPr>
        <w:pStyle w:val="ListParagraph"/>
        <w:numPr>
          <w:ilvl w:val="0"/>
          <w:numId w:val="14"/>
        </w:numPr>
        <w:rPr>
          <w:b/>
          <w:sz w:val="28"/>
        </w:rPr>
      </w:pPr>
      <w:r w:rsidRPr="00D37D3D">
        <w:rPr>
          <w:b/>
          <w:sz w:val="28"/>
        </w:rPr>
        <w:t>View Previously Approved and Declined Proposals</w:t>
      </w:r>
    </w:p>
    <w:p w14:paraId="77B0366C" w14:textId="0EC4CB3F" w:rsidR="00D37D3D" w:rsidRDefault="00D37D3D" w:rsidP="00D37D3D">
      <w:pPr>
        <w:rPr>
          <w:b/>
          <w:sz w:val="28"/>
        </w:rPr>
      </w:pPr>
    </w:p>
    <w:p w14:paraId="2EB5E7C9" w14:textId="2FEFF90F" w:rsidR="00D37D3D" w:rsidRDefault="00D37D3D" w:rsidP="00D37D3D">
      <w:pPr>
        <w:rPr>
          <w:sz w:val="24"/>
        </w:rPr>
      </w:pPr>
      <w:r w:rsidRPr="00D37D3D">
        <w:rPr>
          <w:sz w:val="24"/>
        </w:rPr>
        <w:t xml:space="preserve">The </w:t>
      </w:r>
      <w:r>
        <w:rPr>
          <w:sz w:val="24"/>
        </w:rPr>
        <w:t>Proposals page has been updated to allow users to view previously Approved and Declined Proposals, in addition to Open which still need reviewed.  By default, the page will display Proposals in an Open status, but there has been a dropdown option added so a user can select All, Open, Approved or Declined.</w:t>
      </w:r>
      <w:r w:rsidR="00633EBC">
        <w:rPr>
          <w:sz w:val="24"/>
        </w:rPr>
        <w:t xml:space="preserve">  </w:t>
      </w:r>
      <w:r w:rsidR="00633EBC" w:rsidRPr="00633EBC">
        <w:rPr>
          <w:sz w:val="24"/>
        </w:rPr>
        <w:t xml:space="preserve">Proposal filter deflections are sticky and will be saved throughout </w:t>
      </w:r>
      <w:r w:rsidR="00633EBC">
        <w:rPr>
          <w:sz w:val="24"/>
        </w:rPr>
        <w:t>the</w:t>
      </w:r>
      <w:r w:rsidR="00633EBC" w:rsidRPr="00633EBC">
        <w:rPr>
          <w:sz w:val="24"/>
        </w:rPr>
        <w:t xml:space="preserve"> session.  For example, if </w:t>
      </w:r>
      <w:r w:rsidR="00633EBC">
        <w:rPr>
          <w:sz w:val="24"/>
        </w:rPr>
        <w:t>a user</w:t>
      </w:r>
      <w:r w:rsidR="00633EBC" w:rsidRPr="00633EBC">
        <w:rPr>
          <w:sz w:val="24"/>
        </w:rPr>
        <w:t xml:space="preserve"> filter</w:t>
      </w:r>
      <w:r w:rsidR="00633EBC">
        <w:rPr>
          <w:sz w:val="24"/>
        </w:rPr>
        <w:t>s</w:t>
      </w:r>
      <w:r w:rsidR="00633EBC" w:rsidRPr="00633EBC">
        <w:rPr>
          <w:sz w:val="24"/>
        </w:rPr>
        <w:t xml:space="preserve"> on </w:t>
      </w:r>
      <w:r w:rsidR="00633EBC">
        <w:rPr>
          <w:sz w:val="24"/>
        </w:rPr>
        <w:t>A</w:t>
      </w:r>
      <w:r w:rsidR="00633EBC" w:rsidRPr="00633EBC">
        <w:rPr>
          <w:sz w:val="24"/>
        </w:rPr>
        <w:t xml:space="preserve">pproved it will always filter to </w:t>
      </w:r>
      <w:r w:rsidR="00633EBC">
        <w:rPr>
          <w:sz w:val="24"/>
        </w:rPr>
        <w:t>A</w:t>
      </w:r>
      <w:r w:rsidR="00633EBC" w:rsidRPr="00633EBC">
        <w:rPr>
          <w:sz w:val="24"/>
        </w:rPr>
        <w:t xml:space="preserve">pproved until </w:t>
      </w:r>
      <w:r w:rsidR="00633EBC">
        <w:rPr>
          <w:sz w:val="24"/>
        </w:rPr>
        <w:t>they</w:t>
      </w:r>
      <w:r w:rsidR="00633EBC" w:rsidRPr="00633EBC">
        <w:rPr>
          <w:sz w:val="24"/>
        </w:rPr>
        <w:t xml:space="preserve"> logout or </w:t>
      </w:r>
      <w:r w:rsidR="00633EBC">
        <w:rPr>
          <w:sz w:val="24"/>
        </w:rPr>
        <w:t>their</w:t>
      </w:r>
      <w:r w:rsidR="00633EBC" w:rsidRPr="00633EBC">
        <w:rPr>
          <w:sz w:val="24"/>
        </w:rPr>
        <w:t xml:space="preserve"> session times out.  </w:t>
      </w:r>
    </w:p>
    <w:p w14:paraId="24328EE4" w14:textId="42A07D85" w:rsidR="00633EBC" w:rsidRDefault="00633EBC" w:rsidP="00D37D3D">
      <w:pPr>
        <w:rPr>
          <w:sz w:val="24"/>
        </w:rPr>
      </w:pPr>
    </w:p>
    <w:p w14:paraId="21FC361A" w14:textId="2254D365" w:rsidR="00633EBC" w:rsidRPr="00D37D3D" w:rsidRDefault="00633EBC" w:rsidP="00D37D3D">
      <w:pPr>
        <w:rPr>
          <w:sz w:val="24"/>
        </w:rPr>
      </w:pPr>
      <w:r>
        <w:rPr>
          <w:sz w:val="24"/>
        </w:rPr>
        <w:t>This feature will be helpful if a user wants to see the details of a previously Approved or Declined Proposal.</w:t>
      </w:r>
    </w:p>
    <w:p w14:paraId="623E00B3" w14:textId="77777777" w:rsidR="006979BF" w:rsidRDefault="006979BF" w:rsidP="006979BF">
      <w:pPr>
        <w:pStyle w:val="ListParagraph"/>
        <w:rPr>
          <w:b/>
          <w:sz w:val="28"/>
        </w:rPr>
      </w:pPr>
    </w:p>
    <w:p w14:paraId="6585DEC8" w14:textId="7775E5A4" w:rsidR="00CF27ED" w:rsidRDefault="00F77E06" w:rsidP="00F77E06">
      <w:pPr>
        <w:jc w:val="center"/>
        <w:rPr>
          <w:rFonts w:eastAsia="Times New Roman"/>
        </w:rPr>
      </w:pPr>
      <w:r>
        <w:rPr>
          <w:noProof/>
        </w:rPr>
        <w:lastRenderedPageBreak/>
        <w:drawing>
          <wp:inline distT="0" distB="0" distL="0" distR="0" wp14:anchorId="0BCB3B23" wp14:editId="0C847B73">
            <wp:extent cx="6181725" cy="2324100"/>
            <wp:effectExtent l="19050" t="19050" r="28575" b="190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13475"/>
                    <a:stretch/>
                  </pic:blipFill>
                  <pic:spPr bwMode="auto">
                    <a:xfrm>
                      <a:off x="0" y="0"/>
                      <a:ext cx="6181725" cy="2324100"/>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00F7CA67" w14:textId="77777777" w:rsidR="00F77E06" w:rsidRPr="00633EBC" w:rsidRDefault="00F77E06" w:rsidP="00F77E06">
      <w:pPr>
        <w:jc w:val="center"/>
        <w:rPr>
          <w:rFonts w:eastAsia="Times New Roman"/>
        </w:rPr>
      </w:pPr>
    </w:p>
    <w:p w14:paraId="3DEB7D1B" w14:textId="77777777" w:rsidR="006979BF" w:rsidRPr="006979BF" w:rsidRDefault="006979BF" w:rsidP="006979BF">
      <w:pPr>
        <w:rPr>
          <w:b/>
          <w:sz w:val="28"/>
        </w:rPr>
      </w:pPr>
    </w:p>
    <w:p w14:paraId="7CD1B9A6" w14:textId="274E4CE5" w:rsidR="00633EBC" w:rsidRDefault="00633EBC" w:rsidP="00633EBC">
      <w:pPr>
        <w:pStyle w:val="ListParagraph"/>
        <w:numPr>
          <w:ilvl w:val="0"/>
          <w:numId w:val="14"/>
        </w:numPr>
        <w:rPr>
          <w:b/>
          <w:sz w:val="28"/>
        </w:rPr>
      </w:pPr>
      <w:r>
        <w:rPr>
          <w:b/>
          <w:sz w:val="28"/>
        </w:rPr>
        <w:t>Search for Proposals by Quote Date or Review Date</w:t>
      </w:r>
    </w:p>
    <w:p w14:paraId="01E8A7DD" w14:textId="3738E606" w:rsidR="00633EBC" w:rsidRDefault="00633EBC" w:rsidP="00633EBC">
      <w:pPr>
        <w:rPr>
          <w:b/>
          <w:sz w:val="28"/>
        </w:rPr>
      </w:pPr>
    </w:p>
    <w:p w14:paraId="1CDD3F56" w14:textId="45CB1591" w:rsidR="00633EBC" w:rsidRPr="00FF5C4C" w:rsidRDefault="00633EBC" w:rsidP="00633EBC">
      <w:pPr>
        <w:rPr>
          <w:rFonts w:eastAsia="Times New Roman"/>
          <w:sz w:val="24"/>
          <w:szCs w:val="24"/>
        </w:rPr>
      </w:pPr>
      <w:r w:rsidRPr="00FF5C4C">
        <w:rPr>
          <w:rFonts w:eastAsia="Times New Roman"/>
          <w:sz w:val="24"/>
          <w:szCs w:val="24"/>
        </w:rPr>
        <w:t xml:space="preserve">The Proposals page has been updated so a user can search for Proposals by Quote Date or Review Date.  Quote Date is the date that the Proposal was </w:t>
      </w:r>
      <w:r w:rsidR="00F77E06" w:rsidRPr="00FF5C4C">
        <w:rPr>
          <w:rFonts w:eastAsia="Times New Roman"/>
          <w:sz w:val="24"/>
          <w:szCs w:val="24"/>
        </w:rPr>
        <w:t>submitted,</w:t>
      </w:r>
      <w:r w:rsidRPr="00FF5C4C">
        <w:rPr>
          <w:rFonts w:eastAsia="Times New Roman"/>
          <w:sz w:val="24"/>
          <w:szCs w:val="24"/>
        </w:rPr>
        <w:t xml:space="preserve"> and Review Date is when the Proposal was Approved or </w:t>
      </w:r>
      <w:r w:rsidR="001D0DBF">
        <w:rPr>
          <w:rFonts w:eastAsia="Times New Roman"/>
          <w:sz w:val="24"/>
          <w:szCs w:val="24"/>
        </w:rPr>
        <w:t>Declined</w:t>
      </w:r>
      <w:r w:rsidRPr="00FF5C4C">
        <w:rPr>
          <w:rFonts w:eastAsia="Times New Roman"/>
          <w:sz w:val="24"/>
          <w:szCs w:val="24"/>
        </w:rPr>
        <w:t xml:space="preserve">.  </w:t>
      </w:r>
      <w:r w:rsidR="00F77E06" w:rsidRPr="00FF5C4C">
        <w:rPr>
          <w:rFonts w:eastAsia="Times New Roman"/>
          <w:sz w:val="24"/>
          <w:szCs w:val="24"/>
        </w:rPr>
        <w:t xml:space="preserve"> The user just needs to Select the Date Filter Type, enter the Start and End Date range and </w:t>
      </w:r>
      <w:r w:rsidR="0094437B" w:rsidRPr="00FF5C4C">
        <w:rPr>
          <w:rFonts w:eastAsia="Times New Roman"/>
          <w:sz w:val="24"/>
          <w:szCs w:val="24"/>
        </w:rPr>
        <w:t xml:space="preserve">select </w:t>
      </w:r>
      <w:r w:rsidR="00F77E06" w:rsidRPr="00FF5C4C">
        <w:rPr>
          <w:rFonts w:eastAsia="Times New Roman"/>
          <w:sz w:val="24"/>
          <w:szCs w:val="24"/>
        </w:rPr>
        <w:t xml:space="preserve">search </w:t>
      </w:r>
      <w:r w:rsidR="0094437B" w:rsidRPr="00FF5C4C">
        <w:rPr>
          <w:rFonts w:eastAsia="Times New Roman"/>
          <w:sz w:val="24"/>
          <w:szCs w:val="24"/>
        </w:rPr>
        <w:t xml:space="preserve">to display </w:t>
      </w:r>
      <w:r w:rsidR="00F77E06" w:rsidRPr="00FF5C4C">
        <w:rPr>
          <w:rFonts w:eastAsia="Times New Roman"/>
          <w:sz w:val="24"/>
          <w:szCs w:val="24"/>
        </w:rPr>
        <w:t>the Proposals that meet th</w:t>
      </w:r>
      <w:r w:rsidR="0094437B" w:rsidRPr="00FF5C4C">
        <w:rPr>
          <w:rFonts w:eastAsia="Times New Roman"/>
          <w:sz w:val="24"/>
          <w:szCs w:val="24"/>
        </w:rPr>
        <w:t>e</w:t>
      </w:r>
      <w:r w:rsidR="00F77E06" w:rsidRPr="00FF5C4C">
        <w:rPr>
          <w:rFonts w:eastAsia="Times New Roman"/>
          <w:sz w:val="24"/>
          <w:szCs w:val="24"/>
        </w:rPr>
        <w:t xml:space="preserve"> criteria.</w:t>
      </w:r>
    </w:p>
    <w:p w14:paraId="6023D3F2" w14:textId="5986CC78" w:rsidR="00F77E06" w:rsidRPr="00FF5C4C" w:rsidRDefault="00F77E06" w:rsidP="00633EBC">
      <w:pPr>
        <w:rPr>
          <w:rFonts w:eastAsia="Times New Roman"/>
          <w:sz w:val="24"/>
          <w:szCs w:val="24"/>
        </w:rPr>
      </w:pPr>
    </w:p>
    <w:p w14:paraId="235F0477" w14:textId="253C4373" w:rsidR="00F77E06" w:rsidRDefault="00F77E06" w:rsidP="00F77E06">
      <w:pPr>
        <w:jc w:val="center"/>
        <w:rPr>
          <w:rFonts w:eastAsia="Times New Roman"/>
        </w:rPr>
      </w:pPr>
      <w:r>
        <w:rPr>
          <w:noProof/>
        </w:rPr>
        <w:drawing>
          <wp:inline distT="0" distB="0" distL="0" distR="0" wp14:anchorId="13F4571D" wp14:editId="7F0B013C">
            <wp:extent cx="5943600" cy="2564130"/>
            <wp:effectExtent l="19050" t="19050" r="19050" b="266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564130"/>
                    </a:xfrm>
                    <a:prstGeom prst="rect">
                      <a:avLst/>
                    </a:prstGeom>
                    <a:ln>
                      <a:solidFill>
                        <a:schemeClr val="accent1"/>
                      </a:solidFill>
                    </a:ln>
                  </pic:spPr>
                </pic:pic>
              </a:graphicData>
            </a:graphic>
          </wp:inline>
        </w:drawing>
      </w:r>
    </w:p>
    <w:p w14:paraId="09222FB7" w14:textId="2CE4A2F0" w:rsidR="00F77E06" w:rsidRPr="00633EBC" w:rsidRDefault="00F77E06" w:rsidP="00633EBC">
      <w:pPr>
        <w:rPr>
          <w:rFonts w:eastAsia="Times New Roman"/>
        </w:rPr>
      </w:pPr>
    </w:p>
    <w:p w14:paraId="62855E53" w14:textId="60C38297" w:rsidR="00F77E06" w:rsidRDefault="00F77E06" w:rsidP="00F77E06">
      <w:pPr>
        <w:pStyle w:val="ListParagraph"/>
        <w:numPr>
          <w:ilvl w:val="0"/>
          <w:numId w:val="14"/>
        </w:numPr>
        <w:rPr>
          <w:b/>
          <w:sz w:val="28"/>
        </w:rPr>
      </w:pPr>
      <w:r>
        <w:rPr>
          <w:b/>
          <w:sz w:val="28"/>
        </w:rPr>
        <w:t>Simplified Workflow to Approve/Decline Proposals</w:t>
      </w:r>
    </w:p>
    <w:p w14:paraId="0004E4C7" w14:textId="27E9EEE0" w:rsidR="00F77E06" w:rsidRPr="00FF5C4C" w:rsidRDefault="00F77E06" w:rsidP="00F77E06">
      <w:pPr>
        <w:rPr>
          <w:b/>
          <w:sz w:val="32"/>
        </w:rPr>
      </w:pPr>
    </w:p>
    <w:p w14:paraId="59066B18" w14:textId="58228BE4" w:rsidR="007A2538" w:rsidRDefault="00F2148E" w:rsidP="00F77E06">
      <w:pPr>
        <w:rPr>
          <w:rFonts w:eastAsia="Times New Roman"/>
          <w:sz w:val="24"/>
        </w:rPr>
      </w:pPr>
      <w:r w:rsidRPr="00FF5C4C">
        <w:rPr>
          <w:rFonts w:eastAsia="Times New Roman"/>
          <w:sz w:val="24"/>
        </w:rPr>
        <w:t xml:space="preserve">Modifications have been made to </w:t>
      </w:r>
      <w:r w:rsidR="0094437B" w:rsidRPr="00FF5C4C">
        <w:rPr>
          <w:rFonts w:eastAsia="Times New Roman"/>
          <w:sz w:val="24"/>
        </w:rPr>
        <w:t xml:space="preserve">simply </w:t>
      </w:r>
      <w:r w:rsidRPr="00FF5C4C">
        <w:rPr>
          <w:rFonts w:eastAsia="Times New Roman"/>
          <w:sz w:val="24"/>
        </w:rPr>
        <w:t>t</w:t>
      </w:r>
      <w:r w:rsidR="00F77E06" w:rsidRPr="00FF5C4C">
        <w:rPr>
          <w:rFonts w:eastAsia="Times New Roman"/>
          <w:sz w:val="24"/>
        </w:rPr>
        <w:t xml:space="preserve">he </w:t>
      </w:r>
      <w:r w:rsidRPr="00FF5C4C">
        <w:rPr>
          <w:rFonts w:eastAsia="Times New Roman"/>
          <w:sz w:val="24"/>
        </w:rPr>
        <w:t xml:space="preserve">page </w:t>
      </w:r>
      <w:r w:rsidR="0094437B" w:rsidRPr="00FF5C4C">
        <w:rPr>
          <w:rFonts w:eastAsia="Times New Roman"/>
          <w:sz w:val="24"/>
        </w:rPr>
        <w:t xml:space="preserve">used to </w:t>
      </w:r>
      <w:r w:rsidR="00F77E06" w:rsidRPr="00FF5C4C">
        <w:rPr>
          <w:rFonts w:eastAsia="Times New Roman"/>
          <w:sz w:val="24"/>
        </w:rPr>
        <w:t xml:space="preserve">Approve </w:t>
      </w:r>
      <w:r w:rsidRPr="00FF5C4C">
        <w:rPr>
          <w:rFonts w:eastAsia="Times New Roman"/>
          <w:sz w:val="24"/>
        </w:rPr>
        <w:t>and</w:t>
      </w:r>
      <w:r w:rsidR="00F77E06" w:rsidRPr="00FF5C4C">
        <w:rPr>
          <w:rFonts w:eastAsia="Times New Roman"/>
          <w:sz w:val="24"/>
        </w:rPr>
        <w:t xml:space="preserve"> Decline Proposal</w:t>
      </w:r>
      <w:r w:rsidRPr="00FF5C4C">
        <w:rPr>
          <w:rFonts w:eastAsia="Times New Roman"/>
          <w:sz w:val="24"/>
        </w:rPr>
        <w:t>s</w:t>
      </w:r>
      <w:r w:rsidR="00F77E06" w:rsidRPr="00FF5C4C">
        <w:rPr>
          <w:rFonts w:eastAsia="Times New Roman"/>
          <w:sz w:val="24"/>
        </w:rPr>
        <w:t>.</w:t>
      </w:r>
      <w:r w:rsidRPr="00FF5C4C">
        <w:rPr>
          <w:rFonts w:eastAsia="Times New Roman"/>
          <w:sz w:val="24"/>
        </w:rPr>
        <w:t xml:space="preserve">  Users now can Approve or Decline from the same page</w:t>
      </w:r>
      <w:r w:rsidR="0094437B" w:rsidRPr="00FF5C4C">
        <w:rPr>
          <w:rFonts w:eastAsia="Times New Roman"/>
          <w:sz w:val="24"/>
        </w:rPr>
        <w:t xml:space="preserve"> which allows for a more efficient process</w:t>
      </w:r>
      <w:r w:rsidRPr="00FF5C4C">
        <w:rPr>
          <w:rFonts w:eastAsia="Times New Roman"/>
          <w:sz w:val="24"/>
        </w:rPr>
        <w:t xml:space="preserve">.  If the user selects Approve, they will have 2 optional fields, ‘PO Number’ and ‘Capital </w:t>
      </w:r>
      <w:r w:rsidRPr="00FF5C4C">
        <w:rPr>
          <w:rFonts w:eastAsia="Times New Roman"/>
          <w:sz w:val="24"/>
        </w:rPr>
        <w:lastRenderedPageBreak/>
        <w:t xml:space="preserve">Expense’.  If they edit </w:t>
      </w:r>
      <w:r w:rsidR="0094437B" w:rsidRPr="00FF5C4C">
        <w:rPr>
          <w:rFonts w:eastAsia="Times New Roman"/>
          <w:sz w:val="24"/>
        </w:rPr>
        <w:t xml:space="preserve">either </w:t>
      </w:r>
      <w:r w:rsidRPr="00FF5C4C">
        <w:rPr>
          <w:rFonts w:eastAsia="Times New Roman"/>
          <w:sz w:val="24"/>
        </w:rPr>
        <w:t xml:space="preserve">of those fields, the data will save once the ‘Approve’ button is selected.  </w:t>
      </w:r>
      <w:r w:rsidR="00F77E06" w:rsidRPr="00FF5C4C">
        <w:rPr>
          <w:rFonts w:eastAsia="Times New Roman"/>
          <w:sz w:val="24"/>
        </w:rPr>
        <w:t xml:space="preserve"> </w:t>
      </w:r>
      <w:r w:rsidRPr="00FF5C4C">
        <w:rPr>
          <w:rFonts w:eastAsia="Times New Roman"/>
          <w:sz w:val="24"/>
        </w:rPr>
        <w:t>If the user selects ‘</w:t>
      </w:r>
      <w:r w:rsidR="001D0DBF">
        <w:rPr>
          <w:rFonts w:eastAsia="Times New Roman"/>
          <w:sz w:val="24"/>
        </w:rPr>
        <w:t>Decline</w:t>
      </w:r>
      <w:r w:rsidRPr="00FF5C4C">
        <w:rPr>
          <w:rFonts w:eastAsia="Times New Roman"/>
          <w:sz w:val="24"/>
        </w:rPr>
        <w:t xml:space="preserve">’, they also have 2 fields, ‘Decline Reason’, which is Required and ‘Decline Message’ which is optional.  This </w:t>
      </w:r>
      <w:r w:rsidR="007A2538" w:rsidRPr="00FF5C4C">
        <w:rPr>
          <w:rFonts w:eastAsia="Times New Roman"/>
          <w:sz w:val="24"/>
        </w:rPr>
        <w:t>will</w:t>
      </w:r>
      <w:r w:rsidRPr="00FF5C4C">
        <w:rPr>
          <w:rFonts w:eastAsia="Times New Roman"/>
          <w:sz w:val="24"/>
        </w:rPr>
        <w:t xml:space="preserve"> save when the ‘</w:t>
      </w:r>
      <w:r w:rsidR="001D0DBF">
        <w:rPr>
          <w:rFonts w:eastAsia="Times New Roman"/>
          <w:sz w:val="24"/>
        </w:rPr>
        <w:t>Decline</w:t>
      </w:r>
      <w:r w:rsidRPr="00FF5C4C">
        <w:rPr>
          <w:rFonts w:eastAsia="Times New Roman"/>
          <w:sz w:val="24"/>
        </w:rPr>
        <w:t xml:space="preserve">’ button is selected.  </w:t>
      </w:r>
    </w:p>
    <w:p w14:paraId="6FF767FA" w14:textId="77777777" w:rsidR="00FF5C4C" w:rsidRPr="00FF5C4C" w:rsidRDefault="00FF5C4C" w:rsidP="00F77E06">
      <w:pPr>
        <w:rPr>
          <w:rFonts w:eastAsia="Times New Roman"/>
          <w:sz w:val="24"/>
        </w:rPr>
      </w:pPr>
    </w:p>
    <w:p w14:paraId="02661489" w14:textId="0F2F8499" w:rsidR="0094437B" w:rsidRPr="00FF5C4C" w:rsidRDefault="0094437B" w:rsidP="00F77E06">
      <w:pPr>
        <w:rPr>
          <w:rFonts w:eastAsia="Times New Roman"/>
          <w:sz w:val="24"/>
        </w:rPr>
      </w:pPr>
      <w:r w:rsidRPr="00FF5C4C">
        <w:rPr>
          <w:rFonts w:eastAsia="Times New Roman"/>
          <w:sz w:val="24"/>
        </w:rPr>
        <w:t>The selection of ‘Cancel’ in either case will return the user to the Proposal Listing page.</w:t>
      </w:r>
    </w:p>
    <w:p w14:paraId="5CDF20C7" w14:textId="77777777" w:rsidR="007A2538" w:rsidRDefault="007A2538" w:rsidP="00F77E06">
      <w:pPr>
        <w:rPr>
          <w:rFonts w:eastAsia="Times New Roman"/>
        </w:rPr>
      </w:pPr>
    </w:p>
    <w:p w14:paraId="547DC664" w14:textId="353F1B43" w:rsidR="00F77E06" w:rsidRPr="00F77E06" w:rsidRDefault="001D0DBF" w:rsidP="007A2538">
      <w:pPr>
        <w:jc w:val="center"/>
        <w:rPr>
          <w:rFonts w:eastAsia="Times New Roman"/>
        </w:rPr>
      </w:pPr>
      <w:r>
        <w:rPr>
          <w:noProof/>
        </w:rPr>
        <w:drawing>
          <wp:inline distT="0" distB="0" distL="0" distR="0" wp14:anchorId="5105B8B9" wp14:editId="77EA0853">
            <wp:extent cx="6176521" cy="942975"/>
            <wp:effectExtent l="19050" t="19050" r="152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93754" cy="945606"/>
                    </a:xfrm>
                    <a:prstGeom prst="rect">
                      <a:avLst/>
                    </a:prstGeom>
                    <a:ln>
                      <a:solidFill>
                        <a:schemeClr val="accent1"/>
                      </a:solidFill>
                    </a:ln>
                  </pic:spPr>
                </pic:pic>
              </a:graphicData>
            </a:graphic>
          </wp:inline>
        </w:drawing>
      </w:r>
    </w:p>
    <w:p w14:paraId="62705DA6" w14:textId="3B97C9EE" w:rsidR="006979BF" w:rsidRDefault="006979BF" w:rsidP="006979BF">
      <w:pPr>
        <w:ind w:left="360"/>
        <w:rPr>
          <w:b/>
          <w:sz w:val="28"/>
        </w:rPr>
      </w:pPr>
    </w:p>
    <w:p w14:paraId="492A7D76" w14:textId="184BFB29" w:rsidR="007A2538" w:rsidRDefault="001D0DBF" w:rsidP="007A2538">
      <w:pPr>
        <w:jc w:val="both"/>
        <w:rPr>
          <w:b/>
          <w:sz w:val="28"/>
        </w:rPr>
      </w:pPr>
      <w:r>
        <w:rPr>
          <w:noProof/>
        </w:rPr>
        <w:drawing>
          <wp:inline distT="0" distB="0" distL="0" distR="0" wp14:anchorId="35EF2305" wp14:editId="0F275AA3">
            <wp:extent cx="6210300" cy="990597"/>
            <wp:effectExtent l="19050" t="19050" r="19050" b="196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63924" cy="999150"/>
                    </a:xfrm>
                    <a:prstGeom prst="rect">
                      <a:avLst/>
                    </a:prstGeom>
                    <a:ln>
                      <a:solidFill>
                        <a:schemeClr val="accent1"/>
                      </a:solidFill>
                    </a:ln>
                  </pic:spPr>
                </pic:pic>
              </a:graphicData>
            </a:graphic>
          </wp:inline>
        </w:drawing>
      </w:r>
    </w:p>
    <w:p w14:paraId="1DF12F36" w14:textId="51F83F6F" w:rsidR="007A2538" w:rsidRDefault="007A2538" w:rsidP="007A2538">
      <w:pPr>
        <w:jc w:val="both"/>
        <w:rPr>
          <w:b/>
          <w:sz w:val="28"/>
        </w:rPr>
      </w:pPr>
    </w:p>
    <w:p w14:paraId="5A50CBAA" w14:textId="212FFC37" w:rsidR="007A2538" w:rsidRDefault="007A2538" w:rsidP="007A2538">
      <w:pPr>
        <w:pStyle w:val="ListParagraph"/>
        <w:numPr>
          <w:ilvl w:val="0"/>
          <w:numId w:val="14"/>
        </w:numPr>
        <w:rPr>
          <w:b/>
          <w:sz w:val="28"/>
        </w:rPr>
      </w:pPr>
      <w:r>
        <w:rPr>
          <w:b/>
          <w:sz w:val="28"/>
        </w:rPr>
        <w:t>Mark a Work Order as Capital Expense when Approving Proposals</w:t>
      </w:r>
    </w:p>
    <w:p w14:paraId="7F6F1ED9" w14:textId="7DCE59E0" w:rsidR="007A2538" w:rsidRDefault="007A2538" w:rsidP="007A2538">
      <w:pPr>
        <w:rPr>
          <w:b/>
          <w:sz w:val="28"/>
        </w:rPr>
      </w:pPr>
    </w:p>
    <w:p w14:paraId="705AF1D0" w14:textId="1A9419E8" w:rsidR="007A2538" w:rsidRPr="00FF5C4C" w:rsidRDefault="007A2538" w:rsidP="007A2538">
      <w:pPr>
        <w:rPr>
          <w:rFonts w:eastAsia="Times New Roman"/>
          <w:sz w:val="24"/>
        </w:rPr>
      </w:pPr>
      <w:r w:rsidRPr="00FF5C4C">
        <w:rPr>
          <w:rFonts w:eastAsia="Times New Roman"/>
          <w:sz w:val="24"/>
        </w:rPr>
        <w:t xml:space="preserve">The ability has been added to mark a work order as Capital Expense when Approving a Proposal.  This is will be convenient for users because this is the time when they are determining if the work being performed meets their Capital Expense criteria. </w:t>
      </w:r>
    </w:p>
    <w:p w14:paraId="3BA6587F" w14:textId="7912B57F" w:rsidR="007A2538" w:rsidRDefault="007A2538" w:rsidP="007A2538">
      <w:pPr>
        <w:jc w:val="both"/>
        <w:rPr>
          <w:b/>
          <w:sz w:val="28"/>
        </w:rPr>
      </w:pPr>
    </w:p>
    <w:p w14:paraId="5DC9C7D7" w14:textId="232255C8" w:rsidR="007A2538" w:rsidRDefault="001D0DBF" w:rsidP="00507576">
      <w:pPr>
        <w:jc w:val="center"/>
        <w:rPr>
          <w:b/>
          <w:sz w:val="28"/>
        </w:rPr>
      </w:pPr>
      <w:r>
        <w:rPr>
          <w:noProof/>
        </w:rPr>
        <w:drawing>
          <wp:inline distT="0" distB="0" distL="0" distR="0" wp14:anchorId="77418C88" wp14:editId="26B087A2">
            <wp:extent cx="6148552" cy="990600"/>
            <wp:effectExtent l="19050" t="19050" r="2413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64098" cy="993105"/>
                    </a:xfrm>
                    <a:prstGeom prst="rect">
                      <a:avLst/>
                    </a:prstGeom>
                    <a:ln>
                      <a:solidFill>
                        <a:schemeClr val="accent1"/>
                      </a:solidFill>
                    </a:ln>
                  </pic:spPr>
                </pic:pic>
              </a:graphicData>
            </a:graphic>
          </wp:inline>
        </w:drawing>
      </w:r>
    </w:p>
    <w:p w14:paraId="6AB64229" w14:textId="40F37EF1" w:rsidR="007A2538" w:rsidRDefault="007A2538" w:rsidP="007A2538">
      <w:pPr>
        <w:jc w:val="both"/>
        <w:rPr>
          <w:b/>
          <w:sz w:val="28"/>
        </w:rPr>
      </w:pPr>
    </w:p>
    <w:p w14:paraId="5E8A49ED" w14:textId="21F26D40" w:rsidR="00507576" w:rsidRDefault="00507576" w:rsidP="00507576">
      <w:pPr>
        <w:pStyle w:val="ListParagraph"/>
        <w:numPr>
          <w:ilvl w:val="0"/>
          <w:numId w:val="14"/>
        </w:numPr>
        <w:rPr>
          <w:b/>
          <w:sz w:val="28"/>
        </w:rPr>
      </w:pPr>
      <w:r>
        <w:rPr>
          <w:b/>
          <w:sz w:val="28"/>
        </w:rPr>
        <w:t>Ability to Review Work Order Details Without Leaving Proposal Screen</w:t>
      </w:r>
    </w:p>
    <w:p w14:paraId="471C4D58" w14:textId="397D4673" w:rsidR="00507576" w:rsidRDefault="00507576" w:rsidP="00507576">
      <w:pPr>
        <w:rPr>
          <w:b/>
          <w:sz w:val="28"/>
        </w:rPr>
      </w:pPr>
    </w:p>
    <w:p w14:paraId="16046A25" w14:textId="42B6B436" w:rsidR="00507576" w:rsidRPr="00FF5C4C" w:rsidRDefault="00507576" w:rsidP="00507576">
      <w:pPr>
        <w:rPr>
          <w:rFonts w:eastAsia="Times New Roman"/>
          <w:sz w:val="24"/>
        </w:rPr>
      </w:pPr>
      <w:r w:rsidRPr="00FF5C4C">
        <w:rPr>
          <w:rFonts w:eastAsia="Times New Roman"/>
          <w:sz w:val="24"/>
        </w:rPr>
        <w:t xml:space="preserve">A link has been added to the View Proposal Page that will take the user to a new </w:t>
      </w:r>
      <w:r w:rsidR="00B76DEA">
        <w:rPr>
          <w:rFonts w:eastAsia="Times New Roman"/>
          <w:sz w:val="24"/>
        </w:rPr>
        <w:t>tab</w:t>
      </w:r>
      <w:r w:rsidRPr="00FF5C4C">
        <w:rPr>
          <w:rFonts w:eastAsia="Times New Roman"/>
          <w:sz w:val="24"/>
        </w:rPr>
        <w:t xml:space="preserve"> </w:t>
      </w:r>
      <w:r w:rsidR="00B24418" w:rsidRPr="00FF5C4C">
        <w:rPr>
          <w:rFonts w:eastAsia="Times New Roman"/>
          <w:sz w:val="24"/>
        </w:rPr>
        <w:t xml:space="preserve">in the browser </w:t>
      </w:r>
      <w:r w:rsidRPr="00FF5C4C">
        <w:rPr>
          <w:rFonts w:eastAsia="Times New Roman"/>
          <w:sz w:val="24"/>
        </w:rPr>
        <w:t xml:space="preserve">showing the Work Order Details.  This is helpful so the user does not need to </w:t>
      </w:r>
      <w:r w:rsidR="00B24418" w:rsidRPr="00FF5C4C">
        <w:rPr>
          <w:rFonts w:eastAsia="Times New Roman"/>
          <w:sz w:val="24"/>
        </w:rPr>
        <w:t xml:space="preserve">exit </w:t>
      </w:r>
      <w:r w:rsidRPr="00FF5C4C">
        <w:rPr>
          <w:rFonts w:eastAsia="Times New Roman"/>
          <w:sz w:val="24"/>
        </w:rPr>
        <w:t xml:space="preserve">the Proposal page.  </w:t>
      </w:r>
    </w:p>
    <w:p w14:paraId="5ADEE132" w14:textId="77777777" w:rsidR="00507576" w:rsidRPr="00507576" w:rsidRDefault="00507576" w:rsidP="00507576">
      <w:pPr>
        <w:rPr>
          <w:rFonts w:eastAsia="Times New Roman"/>
        </w:rPr>
      </w:pPr>
    </w:p>
    <w:p w14:paraId="5859B4D9" w14:textId="79B9BBAE" w:rsidR="007A2538" w:rsidRPr="006979BF" w:rsidRDefault="001D0DBF" w:rsidP="007A2538">
      <w:pPr>
        <w:jc w:val="both"/>
        <w:rPr>
          <w:b/>
          <w:sz w:val="28"/>
        </w:rPr>
      </w:pPr>
      <w:r>
        <w:rPr>
          <w:noProof/>
        </w:rPr>
        <w:lastRenderedPageBreak/>
        <w:drawing>
          <wp:inline distT="0" distB="0" distL="0" distR="0" wp14:anchorId="6561F24D" wp14:editId="3581CCA5">
            <wp:extent cx="5943600" cy="9207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920750"/>
                    </a:xfrm>
                    <a:prstGeom prst="rect">
                      <a:avLst/>
                    </a:prstGeom>
                  </pic:spPr>
                </pic:pic>
              </a:graphicData>
            </a:graphic>
          </wp:inline>
        </w:drawing>
      </w:r>
    </w:p>
    <w:sectPr w:rsidR="007A2538" w:rsidRPr="006979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636F8"/>
    <w:multiLevelType w:val="hybridMultilevel"/>
    <w:tmpl w:val="FD86C034"/>
    <w:lvl w:ilvl="0" w:tplc="422A90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EC104A"/>
    <w:multiLevelType w:val="hybridMultilevel"/>
    <w:tmpl w:val="AB9E4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4814388"/>
    <w:multiLevelType w:val="hybridMultilevel"/>
    <w:tmpl w:val="A908257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802A06"/>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4217FE"/>
    <w:multiLevelType w:val="hybridMultilevel"/>
    <w:tmpl w:val="0074B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2FC0C30"/>
    <w:multiLevelType w:val="hybridMultilevel"/>
    <w:tmpl w:val="4B265BD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75020"/>
    <w:multiLevelType w:val="hybridMultilevel"/>
    <w:tmpl w:val="30767BE0"/>
    <w:lvl w:ilvl="0" w:tplc="422A90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04444B"/>
    <w:multiLevelType w:val="hybridMultilevel"/>
    <w:tmpl w:val="D2EEA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A13139"/>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A41A41"/>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866EFE"/>
    <w:multiLevelType w:val="hybridMultilevel"/>
    <w:tmpl w:val="895E5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7A4277A8"/>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3"/>
  </w:num>
  <w:num w:numId="3">
    <w:abstractNumId w:val="8"/>
  </w:num>
  <w:num w:numId="4">
    <w:abstractNumId w:val="18"/>
  </w:num>
  <w:num w:numId="5">
    <w:abstractNumId w:val="10"/>
  </w:num>
  <w:num w:numId="6">
    <w:abstractNumId w:val="11"/>
  </w:num>
  <w:num w:numId="7">
    <w:abstractNumId w:val="7"/>
  </w:num>
  <w:num w:numId="8">
    <w:abstractNumId w:val="5"/>
  </w:num>
  <w:num w:numId="9">
    <w:abstractNumId w:val="1"/>
  </w:num>
  <w:num w:numId="10">
    <w:abstractNumId w:val="14"/>
  </w:num>
  <w:num w:numId="11">
    <w:abstractNumId w:val="16"/>
  </w:num>
  <w:num w:numId="12">
    <w:abstractNumId w:val="4"/>
  </w:num>
  <w:num w:numId="13">
    <w:abstractNumId w:val="9"/>
  </w:num>
  <w:num w:numId="14">
    <w:abstractNumId w:val="13"/>
  </w:num>
  <w:num w:numId="15">
    <w:abstractNumId w:val="17"/>
  </w:num>
  <w:num w:numId="16">
    <w:abstractNumId w:val="2"/>
  </w:num>
  <w:num w:numId="17">
    <w:abstractNumId w:val="0"/>
  </w:num>
  <w:num w:numId="18">
    <w:abstractNumId w:val="12"/>
  </w:num>
  <w:num w:numId="19">
    <w:abstractNumId w:val="6"/>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0B7ABD"/>
    <w:rsid w:val="00135E83"/>
    <w:rsid w:val="00136B2C"/>
    <w:rsid w:val="00143A71"/>
    <w:rsid w:val="00165B81"/>
    <w:rsid w:val="001847A1"/>
    <w:rsid w:val="001D0DBF"/>
    <w:rsid w:val="001E041D"/>
    <w:rsid w:val="001E4195"/>
    <w:rsid w:val="00273E27"/>
    <w:rsid w:val="00305238"/>
    <w:rsid w:val="00340024"/>
    <w:rsid w:val="00341AE5"/>
    <w:rsid w:val="0036780F"/>
    <w:rsid w:val="003951A2"/>
    <w:rsid w:val="003D04B6"/>
    <w:rsid w:val="003E277A"/>
    <w:rsid w:val="00406933"/>
    <w:rsid w:val="0042759D"/>
    <w:rsid w:val="004360E1"/>
    <w:rsid w:val="00457D6C"/>
    <w:rsid w:val="00506311"/>
    <w:rsid w:val="00507576"/>
    <w:rsid w:val="005175A9"/>
    <w:rsid w:val="00540F60"/>
    <w:rsid w:val="00552D9E"/>
    <w:rsid w:val="00557A06"/>
    <w:rsid w:val="0056586A"/>
    <w:rsid w:val="00582A5F"/>
    <w:rsid w:val="005D08A4"/>
    <w:rsid w:val="005F1EAE"/>
    <w:rsid w:val="005F7B1B"/>
    <w:rsid w:val="00614049"/>
    <w:rsid w:val="00633EBC"/>
    <w:rsid w:val="0066089F"/>
    <w:rsid w:val="00665366"/>
    <w:rsid w:val="00666531"/>
    <w:rsid w:val="006979BF"/>
    <w:rsid w:val="006A4B04"/>
    <w:rsid w:val="00715DDD"/>
    <w:rsid w:val="007235EE"/>
    <w:rsid w:val="00735B17"/>
    <w:rsid w:val="007A2538"/>
    <w:rsid w:val="007B11A2"/>
    <w:rsid w:val="0082492A"/>
    <w:rsid w:val="00873E4E"/>
    <w:rsid w:val="008D0E9E"/>
    <w:rsid w:val="008E1073"/>
    <w:rsid w:val="0094437B"/>
    <w:rsid w:val="0098404E"/>
    <w:rsid w:val="009862B9"/>
    <w:rsid w:val="00996745"/>
    <w:rsid w:val="009D68A9"/>
    <w:rsid w:val="00A105C9"/>
    <w:rsid w:val="00A62E87"/>
    <w:rsid w:val="00B24418"/>
    <w:rsid w:val="00B518F4"/>
    <w:rsid w:val="00B76DEA"/>
    <w:rsid w:val="00B8150D"/>
    <w:rsid w:val="00BA2DF2"/>
    <w:rsid w:val="00BE0FD4"/>
    <w:rsid w:val="00BF2909"/>
    <w:rsid w:val="00BF4E3C"/>
    <w:rsid w:val="00C1379F"/>
    <w:rsid w:val="00C52F58"/>
    <w:rsid w:val="00C812A5"/>
    <w:rsid w:val="00C863AF"/>
    <w:rsid w:val="00CB555D"/>
    <w:rsid w:val="00CC03D1"/>
    <w:rsid w:val="00CF27ED"/>
    <w:rsid w:val="00D37D3D"/>
    <w:rsid w:val="00D57DA6"/>
    <w:rsid w:val="00E02613"/>
    <w:rsid w:val="00E1374B"/>
    <w:rsid w:val="00E84338"/>
    <w:rsid w:val="00EE772C"/>
    <w:rsid w:val="00F10E9E"/>
    <w:rsid w:val="00F2148E"/>
    <w:rsid w:val="00F62E26"/>
    <w:rsid w:val="00F73480"/>
    <w:rsid w:val="00F77E06"/>
    <w:rsid w:val="00FB64A7"/>
    <w:rsid w:val="00FE6755"/>
    <w:rsid w:val="00FF1E9E"/>
    <w:rsid w:val="00FF5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 w:type="paragraph" w:styleId="BalloonText">
    <w:name w:val="Balloon Text"/>
    <w:basedOn w:val="Normal"/>
    <w:link w:val="BalloonTextChar"/>
    <w:uiPriority w:val="99"/>
    <w:semiHidden/>
    <w:unhideWhenUsed/>
    <w:rsid w:val="008E10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0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10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https://goo.gl/UH4sCa" TargetMode="Externa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2020-04-22T16:26:00Z</dcterms:created>
  <dcterms:modified xsi:type="dcterms:W3CDTF">2020-04-22T16:26:00Z</dcterms:modified>
</cp:coreProperties>
</file>