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560C2DED" w:rsidR="007235EE" w:rsidRDefault="007235EE" w:rsidP="00305238">
      <w:pPr>
        <w:pStyle w:val="ListParagraph"/>
        <w:ind w:left="0"/>
        <w:rPr>
          <w:b/>
          <w:sz w:val="32"/>
        </w:rPr>
      </w:pPr>
      <w:r w:rsidRPr="007235EE">
        <w:rPr>
          <w:b/>
          <w:sz w:val="32"/>
        </w:rPr>
        <w:t>Client Portal Release Notes</w:t>
      </w:r>
    </w:p>
    <w:p w14:paraId="56954011" w14:textId="0E9C9563" w:rsidR="007235EE" w:rsidRPr="00136B2C" w:rsidRDefault="00A671EF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1/7/2020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6D291A6D" w14:textId="2B527179" w:rsidR="002D0865" w:rsidRP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>Copy to Clipboard Feature</w:t>
      </w:r>
    </w:p>
    <w:p w14:paraId="719D3635" w14:textId="66BCDD9F" w:rsid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% of Open Work Orders on Home Page </w:t>
      </w:r>
    </w:p>
    <w:p w14:paraId="7297B3BD" w14:textId="6CC6DF7A" w:rsid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Proposal Tab Total Column </w:t>
      </w:r>
    </w:p>
    <w:p w14:paraId="24784335" w14:textId="310C7EA8" w:rsidR="009F2A16" w:rsidRDefault="009F2A16" w:rsidP="008004F6">
      <w:pPr>
        <w:pStyle w:val="ListParagraph"/>
        <w:rPr>
          <w:b/>
          <w:sz w:val="28"/>
        </w:rPr>
      </w:pPr>
    </w:p>
    <w:p w14:paraId="331FB68D" w14:textId="540C2EC0" w:rsidR="002D0865" w:rsidRPr="00A671EF" w:rsidRDefault="002D0865" w:rsidP="00A671EF">
      <w:pPr>
        <w:ind w:left="360"/>
        <w:jc w:val="both"/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77EC7C01" w14:textId="38FFEDD8" w:rsidR="00573FA4" w:rsidRPr="00573FA4" w:rsidRDefault="00A50DF2" w:rsidP="00573FA4">
      <w:pPr>
        <w:pStyle w:val="ListParagraph"/>
        <w:numPr>
          <w:ilvl w:val="0"/>
          <w:numId w:val="23"/>
        </w:numPr>
        <w:rPr>
          <w:b/>
          <w:sz w:val="28"/>
        </w:rPr>
      </w:pPr>
      <w:r>
        <w:rPr>
          <w:b/>
          <w:sz w:val="28"/>
        </w:rPr>
        <w:t xml:space="preserve">Copy to Clipboard Feature </w:t>
      </w:r>
    </w:p>
    <w:p w14:paraId="2932E103" w14:textId="77777777" w:rsidR="00C52F58" w:rsidRPr="00136B2C" w:rsidRDefault="00C52F58" w:rsidP="009862B9">
      <w:pPr>
        <w:rPr>
          <w:sz w:val="16"/>
        </w:rPr>
      </w:pPr>
    </w:p>
    <w:p w14:paraId="1FC52E22" w14:textId="799C3D6B" w:rsidR="00C52F58" w:rsidRDefault="00A50DF2" w:rsidP="00EF3354">
      <w:pPr>
        <w:rPr>
          <w:sz w:val="24"/>
        </w:rPr>
      </w:pPr>
      <w:r>
        <w:rPr>
          <w:sz w:val="24"/>
        </w:rPr>
        <w:t>The Copy to Clipboard feature is available on the Work Order Details screen</w:t>
      </w:r>
      <w:r w:rsidR="004A1541">
        <w:rPr>
          <w:sz w:val="24"/>
        </w:rPr>
        <w:t xml:space="preserve">, and now works in Microsoft browsers. </w:t>
      </w:r>
      <w:r w:rsidR="00BF5FD2">
        <w:rPr>
          <w:sz w:val="24"/>
        </w:rPr>
        <w:t xml:space="preserve">From here, you can copy the Description of Work. </w:t>
      </w:r>
    </w:p>
    <w:p w14:paraId="1A46B5D6" w14:textId="25BA9E59" w:rsidR="00E06315" w:rsidRDefault="00E06315" w:rsidP="00EF3354">
      <w:pPr>
        <w:rPr>
          <w:sz w:val="24"/>
        </w:rPr>
      </w:pPr>
    </w:p>
    <w:p w14:paraId="03597A60" w14:textId="795B07F0" w:rsidR="00E06315" w:rsidRDefault="00110809" w:rsidP="00EF3354">
      <w:pPr>
        <w:rPr>
          <w:sz w:val="24"/>
        </w:rPr>
      </w:pPr>
      <w:r>
        <w:rPr>
          <w:noProof/>
        </w:rPr>
        <w:drawing>
          <wp:inline distT="0" distB="0" distL="0" distR="0" wp14:anchorId="344C8BE8" wp14:editId="4F5896FC">
            <wp:extent cx="6308984" cy="2466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19834" cy="247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A02F8" w14:textId="77777777" w:rsidR="00582A5F" w:rsidRPr="00136B2C" w:rsidRDefault="00582A5F" w:rsidP="00582A5F">
      <w:pPr>
        <w:pStyle w:val="ListParagraph"/>
        <w:rPr>
          <w:sz w:val="16"/>
        </w:rPr>
      </w:pPr>
    </w:p>
    <w:p w14:paraId="66F4AE40" w14:textId="51F958CA" w:rsidR="00C52F58" w:rsidRDefault="00C52F58" w:rsidP="00C52F58">
      <w:pPr>
        <w:jc w:val="center"/>
        <w:rPr>
          <w:sz w:val="24"/>
        </w:rPr>
      </w:pPr>
    </w:p>
    <w:p w14:paraId="65D030B2" w14:textId="7EE90B68" w:rsidR="00E06315" w:rsidRDefault="00E06315" w:rsidP="00C52F58">
      <w:pPr>
        <w:jc w:val="center"/>
        <w:rPr>
          <w:sz w:val="24"/>
        </w:rPr>
      </w:pPr>
    </w:p>
    <w:p w14:paraId="4D678074" w14:textId="6E2BE54F" w:rsidR="00E06315" w:rsidRDefault="00E06315" w:rsidP="00C52F58">
      <w:pPr>
        <w:jc w:val="center"/>
        <w:rPr>
          <w:sz w:val="24"/>
        </w:rPr>
      </w:pPr>
    </w:p>
    <w:p w14:paraId="2508FE9D" w14:textId="54F627EC" w:rsidR="00B6119C" w:rsidRDefault="00B6119C" w:rsidP="00C52F58">
      <w:pPr>
        <w:jc w:val="center"/>
        <w:rPr>
          <w:sz w:val="24"/>
        </w:rPr>
      </w:pPr>
    </w:p>
    <w:p w14:paraId="02667216" w14:textId="2F33784E" w:rsidR="00CF2BE9" w:rsidRDefault="00CF2BE9" w:rsidP="00C52F58">
      <w:pPr>
        <w:jc w:val="center"/>
        <w:rPr>
          <w:sz w:val="24"/>
        </w:rPr>
      </w:pPr>
    </w:p>
    <w:p w14:paraId="649B18A9" w14:textId="77777777" w:rsidR="00CF2BE9" w:rsidRDefault="00CF2BE9" w:rsidP="00C52F58">
      <w:pPr>
        <w:jc w:val="center"/>
        <w:rPr>
          <w:sz w:val="24"/>
        </w:rPr>
      </w:pPr>
    </w:p>
    <w:p w14:paraId="21D01C90" w14:textId="77777777" w:rsidR="00E06315" w:rsidRDefault="00E06315" w:rsidP="00C52F58">
      <w:pPr>
        <w:jc w:val="center"/>
        <w:rPr>
          <w:sz w:val="24"/>
        </w:rPr>
      </w:pPr>
    </w:p>
    <w:p w14:paraId="0432627A" w14:textId="6486D7E6" w:rsidR="00A50DF2" w:rsidRPr="00A50DF2" w:rsidRDefault="00A50DF2" w:rsidP="00A50DF2">
      <w:pPr>
        <w:pStyle w:val="ListParagraph"/>
        <w:numPr>
          <w:ilvl w:val="0"/>
          <w:numId w:val="23"/>
        </w:numPr>
        <w:rPr>
          <w:b/>
          <w:sz w:val="28"/>
        </w:rPr>
      </w:pPr>
      <w:r w:rsidRPr="00A50DF2">
        <w:rPr>
          <w:b/>
          <w:sz w:val="28"/>
        </w:rPr>
        <w:t xml:space="preserve">% of Open Work Orders on Home Page </w:t>
      </w:r>
      <w:r w:rsidR="009F2A16">
        <w:rPr>
          <w:b/>
          <w:sz w:val="28"/>
        </w:rPr>
        <w:br/>
      </w:r>
    </w:p>
    <w:p w14:paraId="6704B715" w14:textId="4FD5F7D0" w:rsidR="00666531" w:rsidRDefault="00A50DF2" w:rsidP="00EF3354">
      <w:pPr>
        <w:rPr>
          <w:sz w:val="24"/>
        </w:rPr>
      </w:pPr>
      <w:r>
        <w:rPr>
          <w:sz w:val="24"/>
        </w:rPr>
        <w:t xml:space="preserve">The Percent of Open Work Orders on the home page will now display No Data when there are no work orders within those time buckets. Remember </w:t>
      </w:r>
      <w:r w:rsidR="00383D22">
        <w:rPr>
          <w:sz w:val="24"/>
        </w:rPr>
        <w:t>you can change your filters by selecting “Show Filters”</w:t>
      </w:r>
      <w:r w:rsidR="00BF5FD2">
        <w:rPr>
          <w:sz w:val="24"/>
        </w:rPr>
        <w:t xml:space="preserve"> to produce more results. </w:t>
      </w:r>
      <w:r w:rsidR="00383D22">
        <w:rPr>
          <w:sz w:val="24"/>
        </w:rPr>
        <w:t xml:space="preserve"> </w:t>
      </w:r>
    </w:p>
    <w:p w14:paraId="47C28F4C" w14:textId="0E002F41" w:rsidR="00E06315" w:rsidRDefault="00E06315" w:rsidP="00EF3354">
      <w:pPr>
        <w:rPr>
          <w:sz w:val="24"/>
        </w:rPr>
      </w:pPr>
    </w:p>
    <w:p w14:paraId="38217F85" w14:textId="6F23EF64" w:rsidR="00E06315" w:rsidRDefault="00A50DF2" w:rsidP="00EF3354">
      <w:pPr>
        <w:rPr>
          <w:sz w:val="24"/>
        </w:rPr>
      </w:pPr>
      <w:r>
        <w:rPr>
          <w:noProof/>
        </w:rPr>
        <w:drawing>
          <wp:inline distT="0" distB="0" distL="0" distR="0" wp14:anchorId="50A3B60E" wp14:editId="1A8151CD">
            <wp:extent cx="5391150" cy="1295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0218" cy="133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C029A" w14:textId="47CCABAE" w:rsidR="00E06315" w:rsidRDefault="00E06315" w:rsidP="00EF3354">
      <w:pPr>
        <w:rPr>
          <w:sz w:val="24"/>
        </w:rPr>
      </w:pPr>
    </w:p>
    <w:p w14:paraId="696E7D39" w14:textId="77777777" w:rsidR="00E06315" w:rsidRDefault="00E06315" w:rsidP="00EF3354">
      <w:pPr>
        <w:rPr>
          <w:sz w:val="24"/>
        </w:rPr>
      </w:pPr>
    </w:p>
    <w:p w14:paraId="2C77FCFE" w14:textId="1231554D" w:rsidR="00214BCB" w:rsidRDefault="00214BCB" w:rsidP="00666531">
      <w:pPr>
        <w:rPr>
          <w:sz w:val="24"/>
        </w:rPr>
      </w:pPr>
    </w:p>
    <w:p w14:paraId="20E96117" w14:textId="77777777" w:rsidR="00214BCB" w:rsidRDefault="00214BCB" w:rsidP="00666531">
      <w:pPr>
        <w:rPr>
          <w:sz w:val="24"/>
        </w:rPr>
      </w:pPr>
    </w:p>
    <w:p w14:paraId="02F5143A" w14:textId="6FC44EB2" w:rsidR="00672C13" w:rsidRPr="00672C13" w:rsidRDefault="00672C13" w:rsidP="00672C13">
      <w:pPr>
        <w:pStyle w:val="ListParagraph"/>
        <w:numPr>
          <w:ilvl w:val="0"/>
          <w:numId w:val="23"/>
        </w:numPr>
        <w:rPr>
          <w:b/>
          <w:sz w:val="28"/>
        </w:rPr>
      </w:pPr>
      <w:r w:rsidRPr="00672C13">
        <w:rPr>
          <w:b/>
          <w:sz w:val="28"/>
        </w:rPr>
        <w:t xml:space="preserve">Proposal Tab Total Column </w:t>
      </w:r>
    </w:p>
    <w:p w14:paraId="258967E9" w14:textId="27ECA9A8" w:rsidR="002D0865" w:rsidRDefault="002D0865" w:rsidP="002D0865">
      <w:pPr>
        <w:jc w:val="both"/>
        <w:rPr>
          <w:b/>
          <w:sz w:val="28"/>
        </w:rPr>
      </w:pPr>
    </w:p>
    <w:p w14:paraId="3D355970" w14:textId="145136EF" w:rsidR="002D0865" w:rsidRDefault="00672C13" w:rsidP="002D0865">
      <w:pPr>
        <w:rPr>
          <w:sz w:val="24"/>
        </w:rPr>
      </w:pPr>
      <w:r>
        <w:rPr>
          <w:sz w:val="24"/>
        </w:rPr>
        <w:t xml:space="preserve">An update was made to the Proposal Tab Total Column to show proper dollar formatting. </w:t>
      </w:r>
    </w:p>
    <w:p w14:paraId="0AB53389" w14:textId="77777777" w:rsidR="009F2A16" w:rsidRDefault="009F2A16" w:rsidP="002D0865">
      <w:pPr>
        <w:rPr>
          <w:sz w:val="24"/>
        </w:rPr>
      </w:pPr>
    </w:p>
    <w:p w14:paraId="23D61E51" w14:textId="1CBAE478" w:rsidR="00214BCB" w:rsidRDefault="00672C13" w:rsidP="002D0865">
      <w:pPr>
        <w:rPr>
          <w:sz w:val="24"/>
        </w:rPr>
      </w:pPr>
      <w:r>
        <w:rPr>
          <w:noProof/>
        </w:rPr>
        <w:drawing>
          <wp:inline distT="0" distB="0" distL="0" distR="0" wp14:anchorId="48DBA1F1" wp14:editId="698AFE78">
            <wp:extent cx="5095875" cy="3978158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3853" cy="3984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4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3AB4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54E11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82CF8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11"/>
  </w:num>
  <w:num w:numId="4">
    <w:abstractNumId w:val="23"/>
  </w:num>
  <w:num w:numId="5">
    <w:abstractNumId w:val="14"/>
  </w:num>
  <w:num w:numId="6">
    <w:abstractNumId w:val="15"/>
  </w:num>
  <w:num w:numId="7">
    <w:abstractNumId w:val="10"/>
  </w:num>
  <w:num w:numId="8">
    <w:abstractNumId w:val="7"/>
  </w:num>
  <w:num w:numId="9">
    <w:abstractNumId w:val="2"/>
  </w:num>
  <w:num w:numId="10">
    <w:abstractNumId w:val="19"/>
  </w:num>
  <w:num w:numId="11">
    <w:abstractNumId w:val="21"/>
  </w:num>
  <w:num w:numId="12">
    <w:abstractNumId w:val="6"/>
  </w:num>
  <w:num w:numId="13">
    <w:abstractNumId w:val="13"/>
  </w:num>
  <w:num w:numId="14">
    <w:abstractNumId w:val="18"/>
  </w:num>
  <w:num w:numId="15">
    <w:abstractNumId w:val="22"/>
  </w:num>
  <w:num w:numId="16">
    <w:abstractNumId w:val="3"/>
  </w:num>
  <w:num w:numId="17">
    <w:abstractNumId w:val="1"/>
  </w:num>
  <w:num w:numId="18">
    <w:abstractNumId w:val="17"/>
  </w:num>
  <w:num w:numId="19">
    <w:abstractNumId w:val="9"/>
  </w:num>
  <w:num w:numId="20">
    <w:abstractNumId w:val="20"/>
  </w:num>
  <w:num w:numId="21">
    <w:abstractNumId w:val="24"/>
  </w:num>
  <w:num w:numId="22">
    <w:abstractNumId w:val="25"/>
  </w:num>
  <w:num w:numId="23">
    <w:abstractNumId w:val="0"/>
  </w:num>
  <w:num w:numId="24">
    <w:abstractNumId w:val="12"/>
  </w:num>
  <w:num w:numId="25">
    <w:abstractNumId w:val="16"/>
  </w:num>
  <w:num w:numId="26">
    <w:abstractNumId w:val="8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76379"/>
    <w:rsid w:val="000B7ABD"/>
    <w:rsid w:val="00110809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6780F"/>
    <w:rsid w:val="00383D22"/>
    <w:rsid w:val="003951A2"/>
    <w:rsid w:val="003D04B6"/>
    <w:rsid w:val="003E277A"/>
    <w:rsid w:val="00402386"/>
    <w:rsid w:val="00406933"/>
    <w:rsid w:val="0042759D"/>
    <w:rsid w:val="004360E1"/>
    <w:rsid w:val="00457D6C"/>
    <w:rsid w:val="004A1541"/>
    <w:rsid w:val="00506311"/>
    <w:rsid w:val="00507576"/>
    <w:rsid w:val="005175A9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72C13"/>
    <w:rsid w:val="006979BF"/>
    <w:rsid w:val="006A4B04"/>
    <w:rsid w:val="00715DDD"/>
    <w:rsid w:val="007235EE"/>
    <w:rsid w:val="00735B17"/>
    <w:rsid w:val="007A2538"/>
    <w:rsid w:val="007B11A2"/>
    <w:rsid w:val="008004F6"/>
    <w:rsid w:val="0082492A"/>
    <w:rsid w:val="00865EAC"/>
    <w:rsid w:val="00873E4E"/>
    <w:rsid w:val="008D0E9E"/>
    <w:rsid w:val="008E1073"/>
    <w:rsid w:val="0094437B"/>
    <w:rsid w:val="0098404E"/>
    <w:rsid w:val="009862B9"/>
    <w:rsid w:val="00996745"/>
    <w:rsid w:val="009D68A9"/>
    <w:rsid w:val="009F2A16"/>
    <w:rsid w:val="00A105C9"/>
    <w:rsid w:val="00A50DF2"/>
    <w:rsid w:val="00A62E87"/>
    <w:rsid w:val="00A671EF"/>
    <w:rsid w:val="00B24418"/>
    <w:rsid w:val="00B518F4"/>
    <w:rsid w:val="00B6119C"/>
    <w:rsid w:val="00B76DEA"/>
    <w:rsid w:val="00B8150D"/>
    <w:rsid w:val="00BA2DF2"/>
    <w:rsid w:val="00BE0FD4"/>
    <w:rsid w:val="00BF2909"/>
    <w:rsid w:val="00BF4E3C"/>
    <w:rsid w:val="00BF5FD2"/>
    <w:rsid w:val="00C1379F"/>
    <w:rsid w:val="00C52F58"/>
    <w:rsid w:val="00C64A9F"/>
    <w:rsid w:val="00C812A5"/>
    <w:rsid w:val="00C863AF"/>
    <w:rsid w:val="00CB555D"/>
    <w:rsid w:val="00CC03D1"/>
    <w:rsid w:val="00CF27ED"/>
    <w:rsid w:val="00CF2BE9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goo.gl/UH4sCa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2020-04-22T16:28:00Z</dcterms:created>
  <dcterms:modified xsi:type="dcterms:W3CDTF">2020-04-22T16:28:00Z</dcterms:modified>
</cp:coreProperties>
</file>